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B6F78" w14:textId="2030191F" w:rsidR="00A82DCC" w:rsidRDefault="00A82DCC" w:rsidP="00E852F0">
      <w:r>
        <w:t>Leonard Che</w:t>
      </w:r>
      <w:r w:rsidR="00846599">
        <w:t>s</w:t>
      </w:r>
      <w:r>
        <w:t>hire is inviting suppliers to send in their most competitive bids for the procurement of dignity kits</w:t>
      </w:r>
      <w:r w:rsidR="00165F8F">
        <w:t xml:space="preserve"> to be supplied in our </w:t>
      </w:r>
      <w:r w:rsidR="00165F8F" w:rsidRPr="00F82020">
        <w:rPr>
          <w:b/>
          <w:bCs/>
        </w:rPr>
        <w:t>Kisumu office in Kenya</w:t>
      </w:r>
      <w:r w:rsidR="00165F8F">
        <w:t>.</w:t>
      </w:r>
    </w:p>
    <w:p w14:paraId="6A62B03E" w14:textId="77777777" w:rsidR="00A82DCC" w:rsidRDefault="00A82DCC" w:rsidP="00E852F0"/>
    <w:p w14:paraId="7EE16B36" w14:textId="71232BD9" w:rsidR="008C2078" w:rsidRDefault="00A82DCC" w:rsidP="00E852F0">
      <w:pPr>
        <w:rPr>
          <w:szCs w:val="20"/>
        </w:rPr>
      </w:pPr>
      <w:r>
        <w:t xml:space="preserve">Under the GECT project our </w:t>
      </w:r>
      <w:r w:rsidRPr="00DA67D8">
        <w:rPr>
          <w:szCs w:val="20"/>
        </w:rPr>
        <w:t xml:space="preserve">vision is to further and deepen the educational and vocational opportunities of girls with disabilities in </w:t>
      </w:r>
      <w:r>
        <w:rPr>
          <w:szCs w:val="20"/>
        </w:rPr>
        <w:t xml:space="preserve">five counties in </w:t>
      </w:r>
      <w:r w:rsidRPr="00DA67D8">
        <w:rPr>
          <w:szCs w:val="20"/>
        </w:rPr>
        <w:t>the Lake</w:t>
      </w:r>
      <w:r>
        <w:rPr>
          <w:szCs w:val="20"/>
        </w:rPr>
        <w:t xml:space="preserve"> Region</w:t>
      </w:r>
      <w:r w:rsidRPr="00DA67D8">
        <w:rPr>
          <w:szCs w:val="20"/>
        </w:rPr>
        <w:t xml:space="preserve"> in Kenya to improve their quality of life, </w:t>
      </w:r>
      <w:proofErr w:type="gramStart"/>
      <w:r w:rsidRPr="00DA67D8">
        <w:rPr>
          <w:szCs w:val="20"/>
        </w:rPr>
        <w:t>skills</w:t>
      </w:r>
      <w:proofErr w:type="gramEnd"/>
      <w:r w:rsidRPr="00DA67D8">
        <w:rPr>
          <w:szCs w:val="20"/>
        </w:rPr>
        <w:t xml:space="preserve"> and livelihoods opportunities. </w:t>
      </w:r>
      <w:r>
        <w:rPr>
          <w:szCs w:val="20"/>
        </w:rPr>
        <w:t xml:space="preserve"> </w:t>
      </w:r>
      <w:r w:rsidRPr="0035413A">
        <w:rPr>
          <w:szCs w:val="20"/>
        </w:rPr>
        <w:t>Our goal is to provide</w:t>
      </w:r>
      <w:r>
        <w:rPr>
          <w:szCs w:val="20"/>
        </w:rPr>
        <w:t xml:space="preserve"> different pathways </w:t>
      </w:r>
      <w:r w:rsidRPr="0035413A">
        <w:rPr>
          <w:szCs w:val="20"/>
        </w:rPr>
        <w:t xml:space="preserve">for progression </w:t>
      </w:r>
      <w:r>
        <w:rPr>
          <w:szCs w:val="20"/>
        </w:rPr>
        <w:t xml:space="preserve">in education </w:t>
      </w:r>
      <w:r w:rsidRPr="0035413A">
        <w:rPr>
          <w:szCs w:val="20"/>
        </w:rPr>
        <w:t>for girls with disabilities to choose from and to support them in their journey</w:t>
      </w:r>
      <w:r>
        <w:rPr>
          <w:szCs w:val="20"/>
        </w:rPr>
        <w:t>.</w:t>
      </w:r>
    </w:p>
    <w:p w14:paraId="47385BD3" w14:textId="582795F4" w:rsidR="00A82DCC" w:rsidRDefault="00A82DCC" w:rsidP="00E852F0">
      <w:pPr>
        <w:rPr>
          <w:szCs w:val="20"/>
        </w:rPr>
      </w:pPr>
    </w:p>
    <w:p w14:paraId="701389C3" w14:textId="46FA3CBC" w:rsidR="00846599" w:rsidRDefault="00A82DCC" w:rsidP="00E852F0">
      <w:pPr>
        <w:rPr>
          <w:szCs w:val="20"/>
        </w:rPr>
      </w:pPr>
      <w:r>
        <w:rPr>
          <w:szCs w:val="20"/>
        </w:rPr>
        <w:t xml:space="preserve">These supplies will go along way to ensuring we achieve this vision. If you feel to have the capacity </w:t>
      </w:r>
      <w:r w:rsidR="00846599">
        <w:rPr>
          <w:szCs w:val="20"/>
        </w:rPr>
        <w:t xml:space="preserve">to supply these items, </w:t>
      </w:r>
      <w:r>
        <w:rPr>
          <w:szCs w:val="20"/>
        </w:rPr>
        <w:t xml:space="preserve">we request you fill in the prices </w:t>
      </w:r>
      <w:r w:rsidR="00846599">
        <w:rPr>
          <w:szCs w:val="20"/>
        </w:rPr>
        <w:t xml:space="preserve">for the following items and share with us at </w:t>
      </w:r>
      <w:r w:rsidR="00846599" w:rsidRPr="00F82020">
        <w:rPr>
          <w:b/>
          <w:bCs/>
          <w:szCs w:val="20"/>
        </w:rPr>
        <w:t>infokenya@leonardcheshire.org</w:t>
      </w:r>
      <w:r w:rsidR="00846599">
        <w:rPr>
          <w:szCs w:val="20"/>
        </w:rPr>
        <w:t xml:space="preserve"> on or before </w:t>
      </w:r>
      <w:r w:rsidR="00846599" w:rsidRPr="00F82020">
        <w:rPr>
          <w:b/>
          <w:bCs/>
          <w:szCs w:val="20"/>
        </w:rPr>
        <w:t>26</w:t>
      </w:r>
      <w:r w:rsidR="00846599" w:rsidRPr="00F82020">
        <w:rPr>
          <w:b/>
          <w:bCs/>
          <w:szCs w:val="20"/>
          <w:vertAlign w:val="superscript"/>
        </w:rPr>
        <w:t>th</w:t>
      </w:r>
      <w:r w:rsidR="00846599" w:rsidRPr="00F82020">
        <w:rPr>
          <w:b/>
          <w:bCs/>
          <w:szCs w:val="20"/>
        </w:rPr>
        <w:t xml:space="preserve"> October 2020.</w:t>
      </w:r>
    </w:p>
    <w:p w14:paraId="08F8D5A9" w14:textId="4D29744F" w:rsidR="00846599" w:rsidRDefault="00846599" w:rsidP="00E852F0">
      <w:pPr>
        <w:rPr>
          <w:szCs w:val="20"/>
        </w:rPr>
      </w:pPr>
    </w:p>
    <w:p w14:paraId="4A5FD237" w14:textId="5A077AC9" w:rsidR="00846599" w:rsidRDefault="00846599" w:rsidP="00E852F0">
      <w:pPr>
        <w:rPr>
          <w:szCs w:val="20"/>
        </w:rPr>
      </w:pPr>
      <w:r>
        <w:rPr>
          <w:szCs w:val="20"/>
        </w:rPr>
        <w:t>Please provide the following information together with your price quotes.</w:t>
      </w:r>
    </w:p>
    <w:p w14:paraId="6BFE65D5" w14:textId="19957D0A" w:rsidR="00846599" w:rsidRDefault="00846599" w:rsidP="00E852F0">
      <w:pPr>
        <w:rPr>
          <w:szCs w:val="20"/>
        </w:rPr>
      </w:pPr>
    </w:p>
    <w:p w14:paraId="16EAA866" w14:textId="1917D6BD" w:rsidR="00846599" w:rsidRPr="00F82020" w:rsidRDefault="00A9225C" w:rsidP="00846599">
      <w:pPr>
        <w:pStyle w:val="ListParagraph"/>
        <w:numPr>
          <w:ilvl w:val="0"/>
          <w:numId w:val="1"/>
        </w:numPr>
        <w:rPr>
          <w:b/>
          <w:bCs/>
          <w:szCs w:val="20"/>
        </w:rPr>
      </w:pPr>
      <w:r>
        <w:rPr>
          <w:b/>
          <w:bCs/>
          <w:szCs w:val="20"/>
        </w:rPr>
        <w:t>Copy of r</w:t>
      </w:r>
      <w:r w:rsidR="00846599" w:rsidRPr="00F82020">
        <w:rPr>
          <w:b/>
          <w:bCs/>
          <w:szCs w:val="20"/>
        </w:rPr>
        <w:t>egistration certificate</w:t>
      </w:r>
    </w:p>
    <w:p w14:paraId="4C14C7A7" w14:textId="0585B5B1" w:rsidR="00846599" w:rsidRPr="00F82020" w:rsidRDefault="00A9225C" w:rsidP="00846599">
      <w:pPr>
        <w:pStyle w:val="ListParagraph"/>
        <w:numPr>
          <w:ilvl w:val="0"/>
          <w:numId w:val="1"/>
        </w:numPr>
        <w:rPr>
          <w:b/>
          <w:bCs/>
          <w:szCs w:val="20"/>
        </w:rPr>
      </w:pPr>
      <w:r>
        <w:rPr>
          <w:b/>
          <w:bCs/>
          <w:szCs w:val="20"/>
        </w:rPr>
        <w:t>Copy of t</w:t>
      </w:r>
      <w:r w:rsidR="00846599" w:rsidRPr="00F82020">
        <w:rPr>
          <w:b/>
          <w:bCs/>
          <w:szCs w:val="20"/>
        </w:rPr>
        <w:t>ax compliance certificate</w:t>
      </w:r>
    </w:p>
    <w:p w14:paraId="484DC933" w14:textId="4345B1AE" w:rsidR="00846599" w:rsidRPr="00F82020" w:rsidRDefault="00A9225C" w:rsidP="00846599">
      <w:pPr>
        <w:pStyle w:val="ListParagraph"/>
        <w:numPr>
          <w:ilvl w:val="0"/>
          <w:numId w:val="1"/>
        </w:numPr>
        <w:rPr>
          <w:b/>
          <w:bCs/>
          <w:szCs w:val="20"/>
        </w:rPr>
      </w:pPr>
      <w:r>
        <w:rPr>
          <w:b/>
          <w:bCs/>
          <w:szCs w:val="20"/>
        </w:rPr>
        <w:t>Copies of t</w:t>
      </w:r>
      <w:r w:rsidR="00846599" w:rsidRPr="00F82020">
        <w:rPr>
          <w:b/>
          <w:bCs/>
          <w:szCs w:val="20"/>
        </w:rPr>
        <w:t xml:space="preserve">hree recent contracts or orders of over KES 1,000,000.00 for similar items supplied not more than one and half years ago. </w:t>
      </w:r>
    </w:p>
    <w:p w14:paraId="0B4A5E08" w14:textId="4189309E" w:rsidR="00846599" w:rsidRDefault="00846599" w:rsidP="00846599">
      <w:pPr>
        <w:pStyle w:val="ListParagraph"/>
        <w:numPr>
          <w:ilvl w:val="0"/>
          <w:numId w:val="1"/>
        </w:numPr>
        <w:rPr>
          <w:b/>
          <w:bCs/>
          <w:szCs w:val="20"/>
        </w:rPr>
      </w:pPr>
      <w:r w:rsidRPr="00F82020">
        <w:rPr>
          <w:b/>
          <w:bCs/>
          <w:szCs w:val="20"/>
        </w:rPr>
        <w:t xml:space="preserve">Recent bank statement for last three months that demonstrates financial capacity to supply. </w:t>
      </w:r>
    </w:p>
    <w:p w14:paraId="471AF4C4" w14:textId="28E6380C" w:rsidR="00F82020" w:rsidRDefault="00F82020" w:rsidP="00846599">
      <w:pPr>
        <w:pStyle w:val="ListParagraph"/>
        <w:numPr>
          <w:ilvl w:val="0"/>
          <w:numId w:val="1"/>
        </w:numPr>
        <w:rPr>
          <w:b/>
          <w:bCs/>
          <w:szCs w:val="20"/>
        </w:rPr>
      </w:pPr>
      <w:r>
        <w:rPr>
          <w:b/>
          <w:bCs/>
          <w:szCs w:val="20"/>
        </w:rPr>
        <w:t>Delivery period</w:t>
      </w:r>
      <w:r w:rsidR="00A9225C">
        <w:rPr>
          <w:b/>
          <w:bCs/>
          <w:szCs w:val="20"/>
        </w:rPr>
        <w:t xml:space="preserve"> in Kisumu</w:t>
      </w:r>
      <w:r>
        <w:rPr>
          <w:b/>
          <w:bCs/>
          <w:szCs w:val="20"/>
        </w:rPr>
        <w:t xml:space="preserve"> after LPO has been issued.</w:t>
      </w:r>
    </w:p>
    <w:p w14:paraId="2300DC1C" w14:textId="71C92923" w:rsidR="00A962B1" w:rsidRPr="00F82020" w:rsidRDefault="00A962B1" w:rsidP="00846599">
      <w:pPr>
        <w:pStyle w:val="ListParagraph"/>
        <w:numPr>
          <w:ilvl w:val="0"/>
          <w:numId w:val="1"/>
        </w:numPr>
        <w:rPr>
          <w:b/>
          <w:bCs/>
          <w:szCs w:val="20"/>
        </w:rPr>
      </w:pPr>
      <w:r>
        <w:rPr>
          <w:b/>
          <w:bCs/>
          <w:szCs w:val="20"/>
        </w:rPr>
        <w:t>A sample will be required before delivery once awarding has been done.</w:t>
      </w:r>
    </w:p>
    <w:p w14:paraId="60879B78" w14:textId="796CE4FF" w:rsidR="00846599" w:rsidRDefault="00846599" w:rsidP="00E852F0">
      <w:pPr>
        <w:rPr>
          <w:szCs w:val="20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32"/>
        <w:gridCol w:w="2234"/>
        <w:gridCol w:w="2044"/>
        <w:gridCol w:w="1411"/>
        <w:gridCol w:w="1985"/>
      </w:tblGrid>
      <w:tr w:rsidR="00165F8F" w14:paraId="0322462D" w14:textId="3DC261C6" w:rsidTr="00CE06D6">
        <w:tc>
          <w:tcPr>
            <w:tcW w:w="1932" w:type="dxa"/>
          </w:tcPr>
          <w:p w14:paraId="18ADABEE" w14:textId="76E435B9" w:rsidR="00165F8F" w:rsidRPr="00165F8F" w:rsidRDefault="00165F8F" w:rsidP="00E852F0">
            <w:pPr>
              <w:rPr>
                <w:b/>
                <w:bCs/>
                <w:szCs w:val="20"/>
              </w:rPr>
            </w:pPr>
            <w:r w:rsidRPr="00165F8F">
              <w:rPr>
                <w:b/>
                <w:bCs/>
                <w:szCs w:val="20"/>
              </w:rPr>
              <w:t>Item</w:t>
            </w:r>
          </w:p>
        </w:tc>
        <w:tc>
          <w:tcPr>
            <w:tcW w:w="2234" w:type="dxa"/>
          </w:tcPr>
          <w:p w14:paraId="59A98075" w14:textId="4D8FBCE8" w:rsidR="00165F8F" w:rsidRPr="00165F8F" w:rsidRDefault="00165F8F" w:rsidP="00E852F0">
            <w:pPr>
              <w:rPr>
                <w:b/>
                <w:bCs/>
                <w:szCs w:val="20"/>
              </w:rPr>
            </w:pPr>
            <w:r w:rsidRPr="00165F8F">
              <w:rPr>
                <w:b/>
                <w:bCs/>
                <w:szCs w:val="20"/>
              </w:rPr>
              <w:t xml:space="preserve">Description </w:t>
            </w:r>
          </w:p>
        </w:tc>
        <w:tc>
          <w:tcPr>
            <w:tcW w:w="2044" w:type="dxa"/>
          </w:tcPr>
          <w:p w14:paraId="56B1EEC8" w14:textId="3AFDC58B" w:rsidR="00165F8F" w:rsidRPr="00165F8F" w:rsidRDefault="00165F8F" w:rsidP="00E852F0">
            <w:pPr>
              <w:rPr>
                <w:b/>
                <w:bCs/>
                <w:szCs w:val="20"/>
              </w:rPr>
            </w:pPr>
            <w:r w:rsidRPr="00165F8F">
              <w:rPr>
                <w:b/>
                <w:bCs/>
                <w:szCs w:val="20"/>
              </w:rPr>
              <w:t>Quantity</w:t>
            </w:r>
          </w:p>
        </w:tc>
        <w:tc>
          <w:tcPr>
            <w:tcW w:w="1411" w:type="dxa"/>
          </w:tcPr>
          <w:p w14:paraId="26AD6EAB" w14:textId="2A431774" w:rsidR="00165F8F" w:rsidRPr="00165F8F" w:rsidRDefault="00165F8F" w:rsidP="00E852F0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Unit Price</w:t>
            </w:r>
          </w:p>
        </w:tc>
        <w:tc>
          <w:tcPr>
            <w:tcW w:w="1985" w:type="dxa"/>
          </w:tcPr>
          <w:p w14:paraId="652DCADC" w14:textId="3D587079" w:rsidR="00165F8F" w:rsidRPr="00165F8F" w:rsidRDefault="00165F8F" w:rsidP="00E852F0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Total</w:t>
            </w:r>
          </w:p>
        </w:tc>
      </w:tr>
      <w:tr w:rsidR="00165F8F" w14:paraId="67D4FB3D" w14:textId="28CC4346" w:rsidTr="00CE06D6">
        <w:tc>
          <w:tcPr>
            <w:tcW w:w="1932" w:type="dxa"/>
          </w:tcPr>
          <w:p w14:paraId="54EAE5D1" w14:textId="5C129A85" w:rsidR="00165F8F" w:rsidRDefault="00165F8F" w:rsidP="00E852F0">
            <w:pPr>
              <w:rPr>
                <w:szCs w:val="20"/>
              </w:rPr>
            </w:pPr>
            <w:r w:rsidRPr="005418B4">
              <w:rPr>
                <w:szCs w:val="20"/>
              </w:rPr>
              <w:t>Girls</w:t>
            </w:r>
            <w:r>
              <w:rPr>
                <w:szCs w:val="20"/>
              </w:rPr>
              <w:t>’</w:t>
            </w:r>
            <w:r w:rsidRPr="005418B4">
              <w:rPr>
                <w:szCs w:val="20"/>
              </w:rPr>
              <w:t xml:space="preserve"> panties</w:t>
            </w:r>
          </w:p>
        </w:tc>
        <w:tc>
          <w:tcPr>
            <w:tcW w:w="2234" w:type="dxa"/>
          </w:tcPr>
          <w:p w14:paraId="527F68FB" w14:textId="01FB93F2" w:rsidR="00165F8F" w:rsidRDefault="00165F8F" w:rsidP="00E852F0">
            <w:pPr>
              <w:rPr>
                <w:szCs w:val="20"/>
              </w:rPr>
            </w:pPr>
            <w:r>
              <w:rPr>
                <w:szCs w:val="20"/>
              </w:rPr>
              <w:t>Small size, cotton</w:t>
            </w:r>
          </w:p>
        </w:tc>
        <w:tc>
          <w:tcPr>
            <w:tcW w:w="2044" w:type="dxa"/>
          </w:tcPr>
          <w:p w14:paraId="7CEB3ECB" w14:textId="57379ACC" w:rsidR="00165F8F" w:rsidRDefault="00165F8F" w:rsidP="00E852F0">
            <w:pPr>
              <w:rPr>
                <w:szCs w:val="20"/>
              </w:rPr>
            </w:pPr>
            <w:r>
              <w:rPr>
                <w:szCs w:val="20"/>
              </w:rPr>
              <w:t>312</w:t>
            </w:r>
          </w:p>
        </w:tc>
        <w:tc>
          <w:tcPr>
            <w:tcW w:w="1411" w:type="dxa"/>
          </w:tcPr>
          <w:p w14:paraId="25A60305" w14:textId="77777777" w:rsidR="00165F8F" w:rsidRDefault="00165F8F" w:rsidP="00E852F0">
            <w:pPr>
              <w:rPr>
                <w:szCs w:val="20"/>
              </w:rPr>
            </w:pPr>
          </w:p>
        </w:tc>
        <w:tc>
          <w:tcPr>
            <w:tcW w:w="1985" w:type="dxa"/>
          </w:tcPr>
          <w:p w14:paraId="3F3D96BE" w14:textId="77777777" w:rsidR="00165F8F" w:rsidRDefault="00165F8F" w:rsidP="00E852F0">
            <w:pPr>
              <w:rPr>
                <w:szCs w:val="20"/>
              </w:rPr>
            </w:pPr>
          </w:p>
        </w:tc>
      </w:tr>
      <w:tr w:rsidR="00165F8F" w14:paraId="4BA0FCC9" w14:textId="38CCC759" w:rsidTr="00CE06D6">
        <w:tc>
          <w:tcPr>
            <w:tcW w:w="1932" w:type="dxa"/>
          </w:tcPr>
          <w:p w14:paraId="70B738FC" w14:textId="4CDF6E10" w:rsidR="00165F8F" w:rsidRDefault="00165F8F" w:rsidP="005418B4">
            <w:pPr>
              <w:rPr>
                <w:szCs w:val="20"/>
              </w:rPr>
            </w:pPr>
            <w:r w:rsidRPr="005418B4">
              <w:rPr>
                <w:szCs w:val="20"/>
              </w:rPr>
              <w:t>Girls</w:t>
            </w:r>
            <w:r>
              <w:rPr>
                <w:szCs w:val="20"/>
              </w:rPr>
              <w:t>’</w:t>
            </w:r>
            <w:r w:rsidRPr="005418B4">
              <w:rPr>
                <w:szCs w:val="20"/>
              </w:rPr>
              <w:t xml:space="preserve"> panties</w:t>
            </w:r>
          </w:p>
        </w:tc>
        <w:tc>
          <w:tcPr>
            <w:tcW w:w="2234" w:type="dxa"/>
          </w:tcPr>
          <w:p w14:paraId="401215FB" w14:textId="5FF74C8E" w:rsidR="00165F8F" w:rsidRDefault="00165F8F" w:rsidP="005418B4">
            <w:pPr>
              <w:rPr>
                <w:szCs w:val="20"/>
              </w:rPr>
            </w:pPr>
            <w:r>
              <w:rPr>
                <w:szCs w:val="20"/>
              </w:rPr>
              <w:t>Medium size, cotton</w:t>
            </w:r>
          </w:p>
        </w:tc>
        <w:tc>
          <w:tcPr>
            <w:tcW w:w="2044" w:type="dxa"/>
          </w:tcPr>
          <w:p w14:paraId="10E21088" w14:textId="6E889B9B" w:rsidR="00165F8F" w:rsidRDefault="00165F8F" w:rsidP="005418B4">
            <w:pPr>
              <w:rPr>
                <w:szCs w:val="20"/>
              </w:rPr>
            </w:pPr>
            <w:r>
              <w:rPr>
                <w:szCs w:val="20"/>
              </w:rPr>
              <w:t>1515</w:t>
            </w:r>
          </w:p>
        </w:tc>
        <w:tc>
          <w:tcPr>
            <w:tcW w:w="1411" w:type="dxa"/>
          </w:tcPr>
          <w:p w14:paraId="4CCCB7B3" w14:textId="77777777" w:rsidR="00165F8F" w:rsidRDefault="00165F8F" w:rsidP="005418B4">
            <w:pPr>
              <w:rPr>
                <w:szCs w:val="20"/>
              </w:rPr>
            </w:pPr>
          </w:p>
        </w:tc>
        <w:tc>
          <w:tcPr>
            <w:tcW w:w="1985" w:type="dxa"/>
          </w:tcPr>
          <w:p w14:paraId="23087062" w14:textId="77777777" w:rsidR="00165F8F" w:rsidRDefault="00165F8F" w:rsidP="005418B4">
            <w:pPr>
              <w:rPr>
                <w:szCs w:val="20"/>
              </w:rPr>
            </w:pPr>
          </w:p>
        </w:tc>
      </w:tr>
      <w:tr w:rsidR="00165F8F" w14:paraId="1A7277EB" w14:textId="15CC2B48" w:rsidTr="00CE06D6">
        <w:tc>
          <w:tcPr>
            <w:tcW w:w="1932" w:type="dxa"/>
          </w:tcPr>
          <w:p w14:paraId="7A0E7A84" w14:textId="4582A735" w:rsidR="00165F8F" w:rsidRDefault="00165F8F" w:rsidP="005418B4">
            <w:pPr>
              <w:rPr>
                <w:szCs w:val="20"/>
              </w:rPr>
            </w:pPr>
            <w:r w:rsidRPr="005418B4">
              <w:rPr>
                <w:szCs w:val="20"/>
              </w:rPr>
              <w:t>Girls</w:t>
            </w:r>
            <w:r>
              <w:rPr>
                <w:szCs w:val="20"/>
              </w:rPr>
              <w:t>’</w:t>
            </w:r>
            <w:r w:rsidRPr="005418B4">
              <w:rPr>
                <w:szCs w:val="20"/>
              </w:rPr>
              <w:t xml:space="preserve"> panties</w:t>
            </w:r>
          </w:p>
        </w:tc>
        <w:tc>
          <w:tcPr>
            <w:tcW w:w="2234" w:type="dxa"/>
          </w:tcPr>
          <w:p w14:paraId="187F0F72" w14:textId="38652702" w:rsidR="00165F8F" w:rsidRDefault="00165F8F" w:rsidP="005418B4">
            <w:pPr>
              <w:rPr>
                <w:szCs w:val="20"/>
              </w:rPr>
            </w:pPr>
            <w:r>
              <w:rPr>
                <w:szCs w:val="20"/>
              </w:rPr>
              <w:t>large size, cotton</w:t>
            </w:r>
          </w:p>
        </w:tc>
        <w:tc>
          <w:tcPr>
            <w:tcW w:w="2044" w:type="dxa"/>
          </w:tcPr>
          <w:p w14:paraId="5D8034B2" w14:textId="7CE611F3" w:rsidR="00165F8F" w:rsidRDefault="00165F8F" w:rsidP="005418B4">
            <w:pPr>
              <w:rPr>
                <w:szCs w:val="20"/>
              </w:rPr>
            </w:pPr>
            <w:r>
              <w:rPr>
                <w:szCs w:val="20"/>
              </w:rPr>
              <w:t>1680</w:t>
            </w:r>
          </w:p>
        </w:tc>
        <w:tc>
          <w:tcPr>
            <w:tcW w:w="1411" w:type="dxa"/>
          </w:tcPr>
          <w:p w14:paraId="55357E79" w14:textId="77777777" w:rsidR="00165F8F" w:rsidRDefault="00165F8F" w:rsidP="005418B4">
            <w:pPr>
              <w:rPr>
                <w:szCs w:val="20"/>
              </w:rPr>
            </w:pPr>
          </w:p>
        </w:tc>
        <w:tc>
          <w:tcPr>
            <w:tcW w:w="1985" w:type="dxa"/>
          </w:tcPr>
          <w:p w14:paraId="54A52E2A" w14:textId="77777777" w:rsidR="00165F8F" w:rsidRDefault="00165F8F" w:rsidP="005418B4">
            <w:pPr>
              <w:rPr>
                <w:szCs w:val="20"/>
              </w:rPr>
            </w:pPr>
          </w:p>
        </w:tc>
      </w:tr>
      <w:tr w:rsidR="00165F8F" w14:paraId="0BADC011" w14:textId="5FE8E642" w:rsidTr="00CE06D6">
        <w:tc>
          <w:tcPr>
            <w:tcW w:w="1932" w:type="dxa"/>
          </w:tcPr>
          <w:p w14:paraId="346F3163" w14:textId="003932A6" w:rsidR="00165F8F" w:rsidRDefault="00165F8F" w:rsidP="005418B4">
            <w:pPr>
              <w:rPr>
                <w:szCs w:val="20"/>
              </w:rPr>
            </w:pPr>
            <w:r w:rsidRPr="005418B4">
              <w:rPr>
                <w:szCs w:val="20"/>
              </w:rPr>
              <w:t>Girls</w:t>
            </w:r>
            <w:r>
              <w:rPr>
                <w:szCs w:val="20"/>
              </w:rPr>
              <w:t>’</w:t>
            </w:r>
            <w:r w:rsidRPr="005418B4">
              <w:rPr>
                <w:szCs w:val="20"/>
              </w:rPr>
              <w:t xml:space="preserve"> panties</w:t>
            </w:r>
          </w:p>
        </w:tc>
        <w:tc>
          <w:tcPr>
            <w:tcW w:w="2234" w:type="dxa"/>
          </w:tcPr>
          <w:p w14:paraId="28C67397" w14:textId="0108C82E" w:rsidR="00165F8F" w:rsidRDefault="00165F8F" w:rsidP="005418B4">
            <w:pPr>
              <w:rPr>
                <w:szCs w:val="20"/>
              </w:rPr>
            </w:pPr>
            <w:r>
              <w:rPr>
                <w:szCs w:val="20"/>
              </w:rPr>
              <w:t>Extra-large size, cotton</w:t>
            </w:r>
          </w:p>
        </w:tc>
        <w:tc>
          <w:tcPr>
            <w:tcW w:w="2044" w:type="dxa"/>
          </w:tcPr>
          <w:p w14:paraId="604D2C6A" w14:textId="3C909D40" w:rsidR="00165F8F" w:rsidRDefault="00165F8F" w:rsidP="005418B4">
            <w:pPr>
              <w:rPr>
                <w:szCs w:val="20"/>
              </w:rPr>
            </w:pPr>
            <w:r>
              <w:rPr>
                <w:szCs w:val="20"/>
              </w:rPr>
              <w:t>219</w:t>
            </w:r>
          </w:p>
        </w:tc>
        <w:tc>
          <w:tcPr>
            <w:tcW w:w="1411" w:type="dxa"/>
          </w:tcPr>
          <w:p w14:paraId="794C5765" w14:textId="77777777" w:rsidR="00165F8F" w:rsidRDefault="00165F8F" w:rsidP="005418B4">
            <w:pPr>
              <w:rPr>
                <w:szCs w:val="20"/>
              </w:rPr>
            </w:pPr>
          </w:p>
        </w:tc>
        <w:tc>
          <w:tcPr>
            <w:tcW w:w="1985" w:type="dxa"/>
          </w:tcPr>
          <w:p w14:paraId="04D66C7D" w14:textId="77777777" w:rsidR="00165F8F" w:rsidRDefault="00165F8F" w:rsidP="005418B4">
            <w:pPr>
              <w:rPr>
                <w:szCs w:val="20"/>
              </w:rPr>
            </w:pPr>
          </w:p>
        </w:tc>
      </w:tr>
      <w:tr w:rsidR="00165F8F" w14:paraId="48AA455D" w14:textId="310CAA36" w:rsidTr="00CE06D6">
        <w:tc>
          <w:tcPr>
            <w:tcW w:w="1932" w:type="dxa"/>
          </w:tcPr>
          <w:p w14:paraId="23AE12AF" w14:textId="3E803B26" w:rsidR="00165F8F" w:rsidRDefault="00165F8F" w:rsidP="005418B4">
            <w:pPr>
              <w:rPr>
                <w:szCs w:val="20"/>
              </w:rPr>
            </w:pPr>
            <w:r w:rsidRPr="005418B4">
              <w:rPr>
                <w:szCs w:val="20"/>
              </w:rPr>
              <w:t>Boys</w:t>
            </w:r>
            <w:r>
              <w:rPr>
                <w:szCs w:val="20"/>
              </w:rPr>
              <w:t>’</w:t>
            </w:r>
            <w:r w:rsidRPr="005418B4">
              <w:rPr>
                <w:szCs w:val="20"/>
              </w:rPr>
              <w:t xml:space="preserve"> boxers </w:t>
            </w:r>
          </w:p>
        </w:tc>
        <w:tc>
          <w:tcPr>
            <w:tcW w:w="2234" w:type="dxa"/>
          </w:tcPr>
          <w:p w14:paraId="680F9A7D" w14:textId="769D7669" w:rsidR="00165F8F" w:rsidRDefault="00165F8F" w:rsidP="005418B4">
            <w:pPr>
              <w:rPr>
                <w:szCs w:val="20"/>
              </w:rPr>
            </w:pPr>
            <w:r>
              <w:rPr>
                <w:szCs w:val="20"/>
              </w:rPr>
              <w:t>S</w:t>
            </w:r>
            <w:r w:rsidRPr="005418B4">
              <w:rPr>
                <w:szCs w:val="20"/>
              </w:rPr>
              <w:t>mall size</w:t>
            </w:r>
            <w:r>
              <w:rPr>
                <w:szCs w:val="20"/>
              </w:rPr>
              <w:t>, c</w:t>
            </w:r>
            <w:r w:rsidRPr="005418B4">
              <w:rPr>
                <w:szCs w:val="20"/>
              </w:rPr>
              <w:t>otton</w:t>
            </w:r>
          </w:p>
        </w:tc>
        <w:tc>
          <w:tcPr>
            <w:tcW w:w="2044" w:type="dxa"/>
          </w:tcPr>
          <w:p w14:paraId="39A6A239" w14:textId="2593AA40" w:rsidR="00165F8F" w:rsidRDefault="00165F8F" w:rsidP="005418B4">
            <w:pPr>
              <w:rPr>
                <w:szCs w:val="20"/>
              </w:rPr>
            </w:pPr>
            <w:r>
              <w:rPr>
                <w:szCs w:val="20"/>
              </w:rPr>
              <w:t>63</w:t>
            </w:r>
          </w:p>
        </w:tc>
        <w:tc>
          <w:tcPr>
            <w:tcW w:w="1411" w:type="dxa"/>
          </w:tcPr>
          <w:p w14:paraId="2165B3EF" w14:textId="77777777" w:rsidR="00165F8F" w:rsidRDefault="00165F8F" w:rsidP="005418B4">
            <w:pPr>
              <w:rPr>
                <w:szCs w:val="20"/>
              </w:rPr>
            </w:pPr>
          </w:p>
        </w:tc>
        <w:tc>
          <w:tcPr>
            <w:tcW w:w="1985" w:type="dxa"/>
          </w:tcPr>
          <w:p w14:paraId="4DEAB94D" w14:textId="77777777" w:rsidR="00165F8F" w:rsidRDefault="00165F8F" w:rsidP="005418B4">
            <w:pPr>
              <w:rPr>
                <w:szCs w:val="20"/>
              </w:rPr>
            </w:pPr>
          </w:p>
        </w:tc>
      </w:tr>
      <w:tr w:rsidR="00165F8F" w14:paraId="05284194" w14:textId="40D39717" w:rsidTr="00CE06D6">
        <w:tc>
          <w:tcPr>
            <w:tcW w:w="1932" w:type="dxa"/>
          </w:tcPr>
          <w:p w14:paraId="4733E6C3" w14:textId="45ACE156" w:rsidR="00165F8F" w:rsidRDefault="00165F8F" w:rsidP="005418B4">
            <w:pPr>
              <w:rPr>
                <w:szCs w:val="20"/>
              </w:rPr>
            </w:pPr>
            <w:r w:rsidRPr="005418B4">
              <w:rPr>
                <w:szCs w:val="20"/>
              </w:rPr>
              <w:t>Boys</w:t>
            </w:r>
            <w:r>
              <w:rPr>
                <w:szCs w:val="20"/>
              </w:rPr>
              <w:t>’</w:t>
            </w:r>
            <w:r w:rsidRPr="005418B4">
              <w:rPr>
                <w:szCs w:val="20"/>
              </w:rPr>
              <w:t xml:space="preserve"> boxers </w:t>
            </w:r>
          </w:p>
        </w:tc>
        <w:tc>
          <w:tcPr>
            <w:tcW w:w="2234" w:type="dxa"/>
          </w:tcPr>
          <w:p w14:paraId="2D28A8D9" w14:textId="376F9409" w:rsidR="00165F8F" w:rsidRDefault="00165F8F" w:rsidP="005418B4">
            <w:pPr>
              <w:rPr>
                <w:szCs w:val="20"/>
              </w:rPr>
            </w:pPr>
            <w:r>
              <w:rPr>
                <w:szCs w:val="20"/>
              </w:rPr>
              <w:t>Medium size, c</w:t>
            </w:r>
            <w:r w:rsidRPr="005418B4">
              <w:rPr>
                <w:szCs w:val="20"/>
              </w:rPr>
              <w:t>otton</w:t>
            </w:r>
          </w:p>
        </w:tc>
        <w:tc>
          <w:tcPr>
            <w:tcW w:w="2044" w:type="dxa"/>
          </w:tcPr>
          <w:p w14:paraId="0BE256CA" w14:textId="7216D7E9" w:rsidR="00165F8F" w:rsidRDefault="00165F8F" w:rsidP="005418B4">
            <w:pPr>
              <w:rPr>
                <w:szCs w:val="20"/>
              </w:rPr>
            </w:pPr>
            <w:r>
              <w:rPr>
                <w:szCs w:val="20"/>
              </w:rPr>
              <w:t>633</w:t>
            </w:r>
          </w:p>
        </w:tc>
        <w:tc>
          <w:tcPr>
            <w:tcW w:w="1411" w:type="dxa"/>
          </w:tcPr>
          <w:p w14:paraId="0C1FB154" w14:textId="77777777" w:rsidR="00165F8F" w:rsidRDefault="00165F8F" w:rsidP="005418B4">
            <w:pPr>
              <w:rPr>
                <w:szCs w:val="20"/>
              </w:rPr>
            </w:pPr>
          </w:p>
        </w:tc>
        <w:tc>
          <w:tcPr>
            <w:tcW w:w="1985" w:type="dxa"/>
          </w:tcPr>
          <w:p w14:paraId="10581836" w14:textId="77777777" w:rsidR="00165F8F" w:rsidRDefault="00165F8F" w:rsidP="005418B4">
            <w:pPr>
              <w:rPr>
                <w:szCs w:val="20"/>
              </w:rPr>
            </w:pPr>
          </w:p>
        </w:tc>
      </w:tr>
      <w:tr w:rsidR="00165F8F" w14:paraId="490E0174" w14:textId="1EA594B4" w:rsidTr="00CE06D6">
        <w:tc>
          <w:tcPr>
            <w:tcW w:w="1932" w:type="dxa"/>
          </w:tcPr>
          <w:p w14:paraId="41ADB174" w14:textId="065FD517" w:rsidR="00165F8F" w:rsidRDefault="00165F8F" w:rsidP="005418B4">
            <w:pPr>
              <w:rPr>
                <w:szCs w:val="20"/>
              </w:rPr>
            </w:pPr>
            <w:r w:rsidRPr="005418B4">
              <w:rPr>
                <w:szCs w:val="20"/>
              </w:rPr>
              <w:t>Boys</w:t>
            </w:r>
            <w:r>
              <w:rPr>
                <w:szCs w:val="20"/>
              </w:rPr>
              <w:t>’</w:t>
            </w:r>
            <w:r w:rsidRPr="005418B4">
              <w:rPr>
                <w:szCs w:val="20"/>
              </w:rPr>
              <w:t xml:space="preserve"> boxers </w:t>
            </w:r>
          </w:p>
        </w:tc>
        <w:tc>
          <w:tcPr>
            <w:tcW w:w="2234" w:type="dxa"/>
          </w:tcPr>
          <w:p w14:paraId="3F7D7413" w14:textId="502218F8" w:rsidR="00165F8F" w:rsidRDefault="00165F8F" w:rsidP="005418B4">
            <w:pPr>
              <w:rPr>
                <w:szCs w:val="20"/>
              </w:rPr>
            </w:pPr>
            <w:r>
              <w:rPr>
                <w:szCs w:val="20"/>
              </w:rPr>
              <w:t>Large size, c</w:t>
            </w:r>
            <w:r w:rsidRPr="005418B4">
              <w:rPr>
                <w:szCs w:val="20"/>
              </w:rPr>
              <w:t>otton</w:t>
            </w:r>
          </w:p>
        </w:tc>
        <w:tc>
          <w:tcPr>
            <w:tcW w:w="2044" w:type="dxa"/>
          </w:tcPr>
          <w:p w14:paraId="4ADADAF0" w14:textId="57E80485" w:rsidR="00165F8F" w:rsidRDefault="00165F8F" w:rsidP="005418B4">
            <w:pPr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1411" w:type="dxa"/>
          </w:tcPr>
          <w:p w14:paraId="2E377AE7" w14:textId="77777777" w:rsidR="00165F8F" w:rsidRDefault="00165F8F" w:rsidP="005418B4">
            <w:pPr>
              <w:rPr>
                <w:szCs w:val="20"/>
              </w:rPr>
            </w:pPr>
          </w:p>
        </w:tc>
        <w:tc>
          <w:tcPr>
            <w:tcW w:w="1985" w:type="dxa"/>
          </w:tcPr>
          <w:p w14:paraId="51468300" w14:textId="77777777" w:rsidR="00165F8F" w:rsidRDefault="00165F8F" w:rsidP="005418B4">
            <w:pPr>
              <w:rPr>
                <w:szCs w:val="20"/>
              </w:rPr>
            </w:pPr>
          </w:p>
        </w:tc>
      </w:tr>
      <w:tr w:rsidR="00165F8F" w14:paraId="253C6699" w14:textId="191C6707" w:rsidTr="00CE06D6">
        <w:tc>
          <w:tcPr>
            <w:tcW w:w="1932" w:type="dxa"/>
          </w:tcPr>
          <w:p w14:paraId="692AEDA9" w14:textId="2AB2F6FD" w:rsidR="00165F8F" w:rsidRDefault="00165F8F" w:rsidP="005418B4">
            <w:pPr>
              <w:rPr>
                <w:szCs w:val="20"/>
              </w:rPr>
            </w:pPr>
            <w:r w:rsidRPr="005418B4">
              <w:rPr>
                <w:szCs w:val="20"/>
              </w:rPr>
              <w:t>Boys</w:t>
            </w:r>
            <w:r>
              <w:rPr>
                <w:szCs w:val="20"/>
              </w:rPr>
              <w:t>’</w:t>
            </w:r>
            <w:r w:rsidRPr="005418B4">
              <w:rPr>
                <w:szCs w:val="20"/>
              </w:rPr>
              <w:t xml:space="preserve"> boxers </w:t>
            </w:r>
          </w:p>
        </w:tc>
        <w:tc>
          <w:tcPr>
            <w:tcW w:w="2234" w:type="dxa"/>
          </w:tcPr>
          <w:p w14:paraId="2EEC6974" w14:textId="14657F07" w:rsidR="00165F8F" w:rsidRDefault="00165F8F" w:rsidP="005418B4">
            <w:pPr>
              <w:rPr>
                <w:szCs w:val="20"/>
              </w:rPr>
            </w:pPr>
            <w:r w:rsidRPr="005418B4">
              <w:rPr>
                <w:szCs w:val="20"/>
              </w:rPr>
              <w:t>Extra</w:t>
            </w:r>
            <w:r>
              <w:rPr>
                <w:szCs w:val="20"/>
              </w:rPr>
              <w:t>-large</w:t>
            </w:r>
            <w:r w:rsidRPr="005418B4">
              <w:rPr>
                <w:szCs w:val="20"/>
              </w:rPr>
              <w:t>-size</w:t>
            </w:r>
            <w:r>
              <w:rPr>
                <w:szCs w:val="20"/>
              </w:rPr>
              <w:t xml:space="preserve">, </w:t>
            </w:r>
            <w:r w:rsidRPr="005418B4">
              <w:rPr>
                <w:szCs w:val="20"/>
              </w:rPr>
              <w:t>cotton</w:t>
            </w:r>
          </w:p>
        </w:tc>
        <w:tc>
          <w:tcPr>
            <w:tcW w:w="2044" w:type="dxa"/>
          </w:tcPr>
          <w:p w14:paraId="3E9640B0" w14:textId="6430949B" w:rsidR="00165F8F" w:rsidRDefault="00165F8F" w:rsidP="005418B4">
            <w:pPr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1411" w:type="dxa"/>
          </w:tcPr>
          <w:p w14:paraId="4A8AD678" w14:textId="77777777" w:rsidR="00165F8F" w:rsidRDefault="00165F8F" w:rsidP="005418B4">
            <w:pPr>
              <w:rPr>
                <w:szCs w:val="20"/>
              </w:rPr>
            </w:pPr>
          </w:p>
        </w:tc>
        <w:tc>
          <w:tcPr>
            <w:tcW w:w="1985" w:type="dxa"/>
          </w:tcPr>
          <w:p w14:paraId="71A92AB7" w14:textId="77777777" w:rsidR="00165F8F" w:rsidRDefault="00165F8F" w:rsidP="005418B4">
            <w:pPr>
              <w:rPr>
                <w:szCs w:val="20"/>
              </w:rPr>
            </w:pPr>
          </w:p>
        </w:tc>
      </w:tr>
      <w:tr w:rsidR="00165F8F" w14:paraId="44536728" w14:textId="01D8B102" w:rsidTr="00CE06D6">
        <w:tc>
          <w:tcPr>
            <w:tcW w:w="1932" w:type="dxa"/>
          </w:tcPr>
          <w:p w14:paraId="7F3B6CB2" w14:textId="70C40531" w:rsidR="00165F8F" w:rsidRDefault="00165F8F" w:rsidP="005418B4">
            <w:pPr>
              <w:rPr>
                <w:szCs w:val="20"/>
              </w:rPr>
            </w:pPr>
            <w:r>
              <w:rPr>
                <w:szCs w:val="20"/>
              </w:rPr>
              <w:t>Pads</w:t>
            </w:r>
          </w:p>
        </w:tc>
        <w:tc>
          <w:tcPr>
            <w:tcW w:w="2234" w:type="dxa"/>
          </w:tcPr>
          <w:p w14:paraId="25C5EE30" w14:textId="75BB5D1C" w:rsidR="00165F8F" w:rsidRDefault="00165F8F" w:rsidP="005418B4">
            <w:pPr>
              <w:rPr>
                <w:szCs w:val="20"/>
              </w:rPr>
            </w:pPr>
            <w:r w:rsidRPr="005418B4">
              <w:rPr>
                <w:szCs w:val="20"/>
              </w:rPr>
              <w:t>Sanitary pads-Always</w:t>
            </w:r>
            <w:r>
              <w:rPr>
                <w:szCs w:val="20"/>
              </w:rPr>
              <w:t xml:space="preserve"> ultra (or equivalent)</w:t>
            </w:r>
            <w:r w:rsidRPr="005418B4">
              <w:rPr>
                <w:szCs w:val="20"/>
              </w:rPr>
              <w:t xml:space="preserve"> </w:t>
            </w:r>
            <w:r>
              <w:rPr>
                <w:szCs w:val="20"/>
              </w:rPr>
              <w:t>n</w:t>
            </w:r>
            <w:r w:rsidRPr="005418B4">
              <w:rPr>
                <w:szCs w:val="20"/>
              </w:rPr>
              <w:t>ormal size</w:t>
            </w:r>
          </w:p>
        </w:tc>
        <w:tc>
          <w:tcPr>
            <w:tcW w:w="2044" w:type="dxa"/>
          </w:tcPr>
          <w:p w14:paraId="354F754A" w14:textId="61E45618" w:rsidR="00165F8F" w:rsidRDefault="00165F8F" w:rsidP="005418B4">
            <w:pPr>
              <w:rPr>
                <w:szCs w:val="20"/>
              </w:rPr>
            </w:pPr>
            <w:r>
              <w:rPr>
                <w:szCs w:val="20"/>
              </w:rPr>
              <w:t>5300</w:t>
            </w:r>
          </w:p>
        </w:tc>
        <w:tc>
          <w:tcPr>
            <w:tcW w:w="1411" w:type="dxa"/>
          </w:tcPr>
          <w:p w14:paraId="3A3C7781" w14:textId="77777777" w:rsidR="00165F8F" w:rsidRDefault="00165F8F" w:rsidP="005418B4">
            <w:pPr>
              <w:rPr>
                <w:szCs w:val="20"/>
              </w:rPr>
            </w:pPr>
          </w:p>
        </w:tc>
        <w:tc>
          <w:tcPr>
            <w:tcW w:w="1985" w:type="dxa"/>
          </w:tcPr>
          <w:p w14:paraId="710B5D62" w14:textId="77777777" w:rsidR="00165F8F" w:rsidRDefault="00165F8F" w:rsidP="005418B4">
            <w:pPr>
              <w:rPr>
                <w:szCs w:val="20"/>
              </w:rPr>
            </w:pPr>
          </w:p>
        </w:tc>
      </w:tr>
      <w:tr w:rsidR="00165F8F" w14:paraId="374B2E35" w14:textId="5C0A79A1" w:rsidTr="00CE06D6">
        <w:tc>
          <w:tcPr>
            <w:tcW w:w="1932" w:type="dxa"/>
          </w:tcPr>
          <w:p w14:paraId="403EF6B4" w14:textId="5F9F8AFA" w:rsidR="00165F8F" w:rsidRDefault="00165F8F" w:rsidP="005418B4">
            <w:pPr>
              <w:rPr>
                <w:szCs w:val="20"/>
              </w:rPr>
            </w:pPr>
            <w:r>
              <w:rPr>
                <w:szCs w:val="20"/>
              </w:rPr>
              <w:t>Bar soap</w:t>
            </w:r>
          </w:p>
        </w:tc>
        <w:tc>
          <w:tcPr>
            <w:tcW w:w="2234" w:type="dxa"/>
          </w:tcPr>
          <w:p w14:paraId="4A8B3F9E" w14:textId="4BB4BAC8" w:rsidR="00165F8F" w:rsidRDefault="00165F8F" w:rsidP="005418B4">
            <w:pPr>
              <w:rPr>
                <w:szCs w:val="20"/>
              </w:rPr>
            </w:pPr>
            <w:r w:rsidRPr="00165F8F">
              <w:rPr>
                <w:szCs w:val="20"/>
              </w:rPr>
              <w:t>1kg</w:t>
            </w:r>
            <w:r>
              <w:rPr>
                <w:szCs w:val="20"/>
              </w:rPr>
              <w:t>-</w:t>
            </w:r>
            <w:r w:rsidRPr="00165F8F">
              <w:rPr>
                <w:szCs w:val="20"/>
              </w:rPr>
              <w:t>Sun light</w:t>
            </w:r>
            <w:r>
              <w:rPr>
                <w:szCs w:val="20"/>
              </w:rPr>
              <w:t xml:space="preserve"> or equivalent</w:t>
            </w:r>
          </w:p>
        </w:tc>
        <w:tc>
          <w:tcPr>
            <w:tcW w:w="2044" w:type="dxa"/>
          </w:tcPr>
          <w:p w14:paraId="5B145D46" w14:textId="5A7B3F76" w:rsidR="00165F8F" w:rsidRDefault="00165F8F" w:rsidP="005418B4">
            <w:pPr>
              <w:rPr>
                <w:szCs w:val="20"/>
              </w:rPr>
            </w:pPr>
            <w:r>
              <w:rPr>
                <w:szCs w:val="20"/>
              </w:rPr>
              <w:t>3596</w:t>
            </w:r>
          </w:p>
        </w:tc>
        <w:tc>
          <w:tcPr>
            <w:tcW w:w="1411" w:type="dxa"/>
          </w:tcPr>
          <w:p w14:paraId="63824A3E" w14:textId="77777777" w:rsidR="00165F8F" w:rsidRDefault="00165F8F" w:rsidP="005418B4">
            <w:pPr>
              <w:rPr>
                <w:szCs w:val="20"/>
              </w:rPr>
            </w:pPr>
          </w:p>
        </w:tc>
        <w:tc>
          <w:tcPr>
            <w:tcW w:w="1985" w:type="dxa"/>
          </w:tcPr>
          <w:p w14:paraId="18E8FE2A" w14:textId="77777777" w:rsidR="00165F8F" w:rsidRDefault="00165F8F" w:rsidP="005418B4">
            <w:pPr>
              <w:rPr>
                <w:szCs w:val="20"/>
              </w:rPr>
            </w:pPr>
          </w:p>
        </w:tc>
      </w:tr>
      <w:tr w:rsidR="00165F8F" w14:paraId="12F6033A" w14:textId="77777777" w:rsidTr="00CE06D6">
        <w:trPr>
          <w:trHeight w:val="677"/>
        </w:trPr>
        <w:tc>
          <w:tcPr>
            <w:tcW w:w="7621" w:type="dxa"/>
            <w:gridSpan w:val="4"/>
          </w:tcPr>
          <w:p w14:paraId="53ADCC9C" w14:textId="145E221C" w:rsidR="00165F8F" w:rsidRPr="00165F8F" w:rsidRDefault="00165F8F" w:rsidP="005418B4">
            <w:pPr>
              <w:rPr>
                <w:b/>
                <w:bCs/>
                <w:szCs w:val="20"/>
              </w:rPr>
            </w:pPr>
            <w:r w:rsidRPr="00165F8F">
              <w:rPr>
                <w:b/>
                <w:bCs/>
                <w:szCs w:val="20"/>
              </w:rPr>
              <w:t>TOTAL</w:t>
            </w:r>
          </w:p>
        </w:tc>
        <w:tc>
          <w:tcPr>
            <w:tcW w:w="1985" w:type="dxa"/>
          </w:tcPr>
          <w:p w14:paraId="4D8F712F" w14:textId="77777777" w:rsidR="00165F8F" w:rsidRPr="00165F8F" w:rsidRDefault="00165F8F" w:rsidP="005418B4">
            <w:pPr>
              <w:rPr>
                <w:b/>
                <w:bCs/>
                <w:szCs w:val="20"/>
              </w:rPr>
            </w:pPr>
          </w:p>
        </w:tc>
      </w:tr>
    </w:tbl>
    <w:p w14:paraId="2DC19163" w14:textId="4D3C0F89" w:rsidR="00A82DCC" w:rsidRPr="00E852F0" w:rsidRDefault="00A82DCC" w:rsidP="00A962B1"/>
    <w:sectPr w:rsidR="00A82DCC" w:rsidRPr="00E852F0" w:rsidSect="0055177E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E1770" w14:textId="77777777" w:rsidR="008851A7" w:rsidRDefault="008851A7" w:rsidP="00FF7EDF">
      <w:r>
        <w:separator/>
      </w:r>
    </w:p>
  </w:endnote>
  <w:endnote w:type="continuationSeparator" w:id="0">
    <w:p w14:paraId="7F804AB8" w14:textId="77777777" w:rsidR="008851A7" w:rsidRDefault="008851A7" w:rsidP="00FF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2F8FE" w14:textId="77777777" w:rsidR="008851A7" w:rsidRDefault="008851A7" w:rsidP="00FF7EDF">
      <w:r>
        <w:separator/>
      </w:r>
    </w:p>
  </w:footnote>
  <w:footnote w:type="continuationSeparator" w:id="0">
    <w:p w14:paraId="1473DCE9" w14:textId="77777777" w:rsidR="008851A7" w:rsidRDefault="008851A7" w:rsidP="00FF7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7C08A" w14:textId="77777777" w:rsidR="004C4795" w:rsidRDefault="004C4795">
    <w:pPr>
      <w:pStyle w:val="Header"/>
    </w:pPr>
  </w:p>
  <w:p w14:paraId="3AB24FC4" w14:textId="77777777" w:rsidR="004C4795" w:rsidRDefault="004C4795">
    <w:pPr>
      <w:pStyle w:val="Header"/>
    </w:pPr>
  </w:p>
  <w:p w14:paraId="65AADFC0" w14:textId="77777777" w:rsidR="004C4795" w:rsidRDefault="004C4795" w:rsidP="004C4795">
    <w:pPr>
      <w:pStyle w:val="Header"/>
      <w:jc w:val="center"/>
    </w:pPr>
  </w:p>
  <w:p w14:paraId="6756C8E0" w14:textId="77777777" w:rsidR="004C4795" w:rsidRDefault="004C4795" w:rsidP="004C4795">
    <w:pPr>
      <w:pStyle w:val="Header"/>
      <w:jc w:val="center"/>
    </w:pPr>
  </w:p>
  <w:p w14:paraId="07652A72" w14:textId="77777777" w:rsidR="00FF7EDF" w:rsidRDefault="00FF7E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A3349"/>
    <w:multiLevelType w:val="hybridMultilevel"/>
    <w:tmpl w:val="555E5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CC"/>
    <w:rsid w:val="00165F8F"/>
    <w:rsid w:val="001D0352"/>
    <w:rsid w:val="00226A5D"/>
    <w:rsid w:val="002666E1"/>
    <w:rsid w:val="003E6C3E"/>
    <w:rsid w:val="004C4795"/>
    <w:rsid w:val="005418B4"/>
    <w:rsid w:val="0055177E"/>
    <w:rsid w:val="006C75C1"/>
    <w:rsid w:val="00846599"/>
    <w:rsid w:val="00863965"/>
    <w:rsid w:val="008851A7"/>
    <w:rsid w:val="008C2078"/>
    <w:rsid w:val="009B279C"/>
    <w:rsid w:val="00A10D9D"/>
    <w:rsid w:val="00A82DCC"/>
    <w:rsid w:val="00A9225C"/>
    <w:rsid w:val="00A962B1"/>
    <w:rsid w:val="00B02A7A"/>
    <w:rsid w:val="00B120A1"/>
    <w:rsid w:val="00CE06D6"/>
    <w:rsid w:val="00E852F0"/>
    <w:rsid w:val="00F30ACF"/>
    <w:rsid w:val="00F41BC3"/>
    <w:rsid w:val="00F82020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8EBFE"/>
  <w14:defaultImageDpi w14:val="32767"/>
  <w15:chartTrackingRefBased/>
  <w15:docId w15:val="{937B3EAA-EE69-4F1B-A00A-6AA795B5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2078"/>
    <w:pPr>
      <w:keepNext/>
      <w:keepLines/>
      <w:spacing w:before="480"/>
      <w:outlineLvl w:val="0"/>
    </w:pPr>
    <w:rPr>
      <w:rFonts w:eastAsia="Times New Roman"/>
      <w:b/>
      <w:bCs/>
      <w:color w:val="0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078"/>
    <w:pPr>
      <w:keepNext/>
      <w:keepLines/>
      <w:spacing w:before="20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1BC3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41BC3"/>
    <w:pPr>
      <w:keepNext/>
      <w:keepLines/>
      <w:spacing w:before="200"/>
      <w:outlineLvl w:val="3"/>
    </w:pPr>
    <w:rPr>
      <w:rFonts w:eastAsia="Times New Roman"/>
      <w:b/>
      <w:bCs/>
      <w:i/>
      <w:iCs/>
      <w:color w:val="4472C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EDF"/>
  </w:style>
  <w:style w:type="paragraph" w:styleId="Footer">
    <w:name w:val="footer"/>
    <w:basedOn w:val="Normal"/>
    <w:link w:val="FooterChar"/>
    <w:uiPriority w:val="99"/>
    <w:unhideWhenUsed/>
    <w:rsid w:val="00FF7E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EDF"/>
  </w:style>
  <w:style w:type="character" w:customStyle="1" w:styleId="Heading1Char">
    <w:name w:val="Heading 1 Char"/>
    <w:link w:val="Heading1"/>
    <w:uiPriority w:val="9"/>
    <w:rsid w:val="008C2078"/>
    <w:rPr>
      <w:rFonts w:ascii="Arial" w:eastAsia="Times New Roman" w:hAnsi="Arial" w:cs="Times New Roman"/>
      <w:b/>
      <w:bCs/>
      <w:color w:val="000000"/>
      <w:sz w:val="32"/>
      <w:szCs w:val="28"/>
    </w:rPr>
  </w:style>
  <w:style w:type="paragraph" w:styleId="NoSpacing">
    <w:name w:val="No Spacing"/>
    <w:uiPriority w:val="1"/>
    <w:rsid w:val="004C4795"/>
    <w:rPr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8C2078"/>
    <w:rPr>
      <w:rFonts w:ascii="Arial" w:eastAsia="Times New Roman" w:hAnsi="Arial" w:cs="Times New Roman"/>
      <w:b/>
      <w:bCs/>
      <w:sz w:val="28"/>
      <w:szCs w:val="26"/>
    </w:rPr>
  </w:style>
  <w:style w:type="paragraph" w:styleId="Title">
    <w:name w:val="Title"/>
    <w:next w:val="Normal"/>
    <w:link w:val="TitleChar"/>
    <w:autoRedefine/>
    <w:uiPriority w:val="10"/>
    <w:rsid w:val="008C2078"/>
    <w:pPr>
      <w:pBdr>
        <w:bottom w:val="single" w:sz="8" w:space="4" w:color="4472C4"/>
      </w:pBdr>
      <w:spacing w:after="300"/>
      <w:contextualSpacing/>
    </w:pPr>
    <w:rPr>
      <w:rFonts w:eastAsia="Times New Roman"/>
      <w:spacing w:val="5"/>
      <w:kern w:val="28"/>
      <w:sz w:val="32"/>
      <w:szCs w:val="52"/>
      <w:lang w:eastAsia="en-US"/>
    </w:rPr>
  </w:style>
  <w:style w:type="character" w:customStyle="1" w:styleId="TitleChar">
    <w:name w:val="Title Char"/>
    <w:link w:val="Title"/>
    <w:uiPriority w:val="10"/>
    <w:rsid w:val="008C2078"/>
    <w:rPr>
      <w:rFonts w:ascii="Arial" w:eastAsia="Times New Roman" w:hAnsi="Arial" w:cs="Times New Roman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4C4795"/>
    <w:pPr>
      <w:numPr>
        <w:ilvl w:val="1"/>
      </w:numPr>
    </w:pPr>
    <w:rPr>
      <w:rFonts w:eastAsia="Times New Roman"/>
      <w:i/>
      <w:iCs/>
      <w:color w:val="4472C4"/>
      <w:spacing w:val="15"/>
    </w:rPr>
  </w:style>
  <w:style w:type="character" w:customStyle="1" w:styleId="SubtitleChar">
    <w:name w:val="Subtitle Char"/>
    <w:link w:val="Subtitle"/>
    <w:uiPriority w:val="11"/>
    <w:rsid w:val="004C4795"/>
    <w:rPr>
      <w:rFonts w:ascii="Arial" w:eastAsia="Times New Roman" w:hAnsi="Arial" w:cs="Times New Roman"/>
      <w:i/>
      <w:iCs/>
      <w:color w:val="4472C4"/>
      <w:spacing w:val="15"/>
    </w:rPr>
  </w:style>
  <w:style w:type="paragraph" w:styleId="Quote">
    <w:name w:val="Quote"/>
    <w:basedOn w:val="Normal"/>
    <w:next w:val="Normal"/>
    <w:link w:val="QuoteChar"/>
    <w:uiPriority w:val="29"/>
    <w:rsid w:val="004C4795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C4795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rsid w:val="004C479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4C4795"/>
    <w:rPr>
      <w:b/>
      <w:bCs/>
      <w:i/>
      <w:iCs/>
      <w:color w:val="4472C4"/>
    </w:rPr>
  </w:style>
  <w:style w:type="character" w:styleId="Strong">
    <w:name w:val="Strong"/>
    <w:uiPriority w:val="22"/>
    <w:qFormat/>
    <w:rsid w:val="004C4795"/>
    <w:rPr>
      <w:b/>
      <w:bCs/>
    </w:rPr>
  </w:style>
  <w:style w:type="character" w:styleId="Emphasis">
    <w:name w:val="Emphasis"/>
    <w:uiPriority w:val="20"/>
    <w:rsid w:val="004C4795"/>
    <w:rPr>
      <w:i/>
      <w:iCs/>
    </w:rPr>
  </w:style>
  <w:style w:type="character" w:customStyle="1" w:styleId="Heading3Char">
    <w:name w:val="Heading 3 Char"/>
    <w:link w:val="Heading3"/>
    <w:uiPriority w:val="9"/>
    <w:rsid w:val="00F41BC3"/>
    <w:rPr>
      <w:rFonts w:ascii="Arial" w:eastAsia="Times New Roman" w:hAnsi="Arial" w:cs="Times New Roman"/>
      <w:b/>
      <w:bCs/>
    </w:rPr>
  </w:style>
  <w:style w:type="character" w:customStyle="1" w:styleId="Heading4Char">
    <w:name w:val="Heading 4 Char"/>
    <w:link w:val="Heading4"/>
    <w:uiPriority w:val="9"/>
    <w:rsid w:val="00F41BC3"/>
    <w:rPr>
      <w:rFonts w:ascii="Arial" w:eastAsia="Times New Roman" w:hAnsi="Arial" w:cs="Times New Roman"/>
      <w:b/>
      <w:bCs/>
      <w:i/>
      <w:iCs/>
      <w:color w:val="4472C4"/>
    </w:rPr>
  </w:style>
  <w:style w:type="character" w:styleId="Hyperlink">
    <w:name w:val="Hyperlink"/>
    <w:basedOn w:val="DefaultParagraphFont"/>
    <w:uiPriority w:val="99"/>
    <w:unhideWhenUsed/>
    <w:rsid w:val="008465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5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846599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846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Kimulu</dc:creator>
  <cp:keywords/>
  <dc:description/>
  <cp:lastModifiedBy>Ellie Hughes</cp:lastModifiedBy>
  <cp:revision>2</cp:revision>
  <dcterms:created xsi:type="dcterms:W3CDTF">2020-10-13T13:30:00Z</dcterms:created>
  <dcterms:modified xsi:type="dcterms:W3CDTF">2020-10-13T13:30:00Z</dcterms:modified>
</cp:coreProperties>
</file>