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687D1" w14:textId="1C86979B" w:rsidR="005A6541" w:rsidRPr="00566BB8" w:rsidRDefault="005A6541" w:rsidP="00E12EFD">
      <w:pPr>
        <w:pStyle w:val="Headings"/>
        <w:spacing w:before="0" w:after="0" w:line="240" w:lineRule="auto"/>
        <w:jc w:val="both"/>
        <w:outlineLvl w:val="0"/>
        <w:rPr>
          <w:rFonts w:ascii="Arial" w:hAnsi="Arial" w:cs="Arial"/>
        </w:rPr>
      </w:pPr>
    </w:p>
    <w:p w14:paraId="370529EA" w14:textId="7272C69C" w:rsidR="005A6541" w:rsidRPr="00566BB8" w:rsidRDefault="00281602" w:rsidP="005A6541">
      <w:pPr>
        <w:rPr>
          <w:lang w:eastAsia="en-US"/>
        </w:rPr>
      </w:pPr>
      <w:r w:rsidRPr="00566BB8">
        <w:rPr>
          <w:rFonts w:cs="Arial"/>
          <w:noProof/>
        </w:rPr>
        <w:drawing>
          <wp:anchor distT="0" distB="0" distL="114300" distR="114300" simplePos="0" relativeHeight="251658240" behindDoc="0" locked="0" layoutInCell="1" allowOverlap="1" wp14:anchorId="16CFCDB9" wp14:editId="62C24A07">
            <wp:simplePos x="0" y="0"/>
            <wp:positionH relativeFrom="margin">
              <wp:posOffset>0</wp:posOffset>
            </wp:positionH>
            <wp:positionV relativeFrom="paragraph">
              <wp:posOffset>79375</wp:posOffset>
            </wp:positionV>
            <wp:extent cx="2647950" cy="1245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nard_Cheshire_logo_RGB_Colour_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0" cy="1245235"/>
                    </a:xfrm>
                    <a:prstGeom prst="rect">
                      <a:avLst/>
                    </a:prstGeom>
                  </pic:spPr>
                </pic:pic>
              </a:graphicData>
            </a:graphic>
            <wp14:sizeRelH relativeFrom="margin">
              <wp14:pctWidth>0</wp14:pctWidth>
            </wp14:sizeRelH>
            <wp14:sizeRelV relativeFrom="margin">
              <wp14:pctHeight>0</wp14:pctHeight>
            </wp14:sizeRelV>
          </wp:anchor>
        </w:drawing>
      </w:r>
    </w:p>
    <w:p w14:paraId="5C25D50E" w14:textId="77777777" w:rsidR="005A6541" w:rsidRPr="00566BB8" w:rsidRDefault="005A6541" w:rsidP="00E12EFD">
      <w:pPr>
        <w:pStyle w:val="Headings"/>
        <w:spacing w:before="0" w:after="0" w:line="240" w:lineRule="auto"/>
        <w:jc w:val="both"/>
        <w:outlineLvl w:val="0"/>
        <w:rPr>
          <w:rFonts w:ascii="Arial" w:hAnsi="Arial" w:cs="Arial"/>
        </w:rPr>
      </w:pPr>
    </w:p>
    <w:p w14:paraId="326B508E" w14:textId="77777777" w:rsidR="00C4494C" w:rsidRPr="00566BB8" w:rsidRDefault="005A6541" w:rsidP="00E12EFD">
      <w:pPr>
        <w:pStyle w:val="Headings"/>
        <w:spacing w:before="0" w:after="0" w:line="240" w:lineRule="auto"/>
        <w:jc w:val="both"/>
        <w:outlineLvl w:val="0"/>
        <w:rPr>
          <w:rFonts w:ascii="Arial" w:hAnsi="Arial" w:cs="Arial"/>
        </w:rPr>
      </w:pPr>
      <w:r w:rsidRPr="00566BB8">
        <w:rPr>
          <w:rFonts w:ascii="Arial" w:hAnsi="Arial" w:cs="Arial"/>
        </w:rPr>
        <w:br w:type="textWrapping" w:clear="all"/>
      </w:r>
    </w:p>
    <w:p w14:paraId="59FE2297" w14:textId="6A696566" w:rsidR="00C4494C" w:rsidRPr="00566BB8" w:rsidRDefault="00281602" w:rsidP="00E12EFD">
      <w:pPr>
        <w:pStyle w:val="Headings"/>
        <w:spacing w:before="0" w:after="0" w:line="240" w:lineRule="auto"/>
        <w:jc w:val="both"/>
        <w:outlineLvl w:val="0"/>
        <w:rPr>
          <w:rFonts w:ascii="Arial" w:hAnsi="Arial" w:cs="Arial"/>
        </w:rPr>
      </w:pPr>
      <w:r w:rsidRPr="00566BB8">
        <w:rPr>
          <w:rFonts w:ascii="Arial" w:hAnsi="Arial" w:cs="Arial"/>
          <w:noProof/>
        </w:rPr>
        <mc:AlternateContent>
          <mc:Choice Requires="wps">
            <w:drawing>
              <wp:anchor distT="0" distB="0" distL="114300" distR="114300" simplePos="0" relativeHeight="251659264" behindDoc="0" locked="1" layoutInCell="0" allowOverlap="1" wp14:anchorId="3A8A2B46" wp14:editId="37DA021B">
                <wp:simplePos x="0" y="0"/>
                <wp:positionH relativeFrom="column">
                  <wp:posOffset>3886200</wp:posOffset>
                </wp:positionH>
                <wp:positionV relativeFrom="page">
                  <wp:posOffset>1092200</wp:posOffset>
                </wp:positionV>
                <wp:extent cx="2628900" cy="1371600"/>
                <wp:effectExtent l="0" t="0" r="0" b="0"/>
                <wp:wrapThrough wrapText="bothSides">
                  <wp:wrapPolygon edited="0">
                    <wp:start x="313" y="0"/>
                    <wp:lineTo x="313" y="21300"/>
                    <wp:lineTo x="21130" y="21300"/>
                    <wp:lineTo x="21130" y="0"/>
                    <wp:lineTo x="313"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B168272" w14:textId="77777777" w:rsidR="0081742C" w:rsidRPr="00281602" w:rsidRDefault="0081742C" w:rsidP="00281602">
                            <w:pPr>
                              <w:pStyle w:val="Address"/>
                              <w:rPr>
                                <w:b/>
                                <w:szCs w:val="21"/>
                              </w:rPr>
                            </w:pPr>
                            <w:r w:rsidRPr="00281602">
                              <w:rPr>
                                <w:b/>
                                <w:szCs w:val="21"/>
                              </w:rPr>
                              <w:t xml:space="preserve">Leonard Cheshire Disability </w:t>
                            </w:r>
                          </w:p>
                          <w:p w14:paraId="099739F7" w14:textId="77777777" w:rsidR="0081742C" w:rsidRPr="00281602" w:rsidRDefault="0081742C" w:rsidP="00281602">
                            <w:pPr>
                              <w:pStyle w:val="Address"/>
                              <w:rPr>
                                <w:szCs w:val="21"/>
                              </w:rPr>
                            </w:pPr>
                            <w:bookmarkStart w:id="0" w:name="_Hlk31216815"/>
                            <w:r w:rsidRPr="00281602">
                              <w:rPr>
                                <w:szCs w:val="21"/>
                              </w:rPr>
                              <w:t>66 South Lambeth Road</w:t>
                            </w:r>
                          </w:p>
                          <w:p w14:paraId="09977773" w14:textId="77777777" w:rsidR="0081742C" w:rsidRPr="00281602" w:rsidRDefault="0081742C" w:rsidP="00281602">
                            <w:pPr>
                              <w:pStyle w:val="Address"/>
                              <w:rPr>
                                <w:szCs w:val="21"/>
                              </w:rPr>
                            </w:pPr>
                            <w:r w:rsidRPr="00281602">
                              <w:rPr>
                                <w:szCs w:val="21"/>
                              </w:rPr>
                              <w:t>London</w:t>
                            </w:r>
                          </w:p>
                          <w:p w14:paraId="12CE2B88" w14:textId="77777777" w:rsidR="0081742C" w:rsidRPr="00281602" w:rsidRDefault="0081742C" w:rsidP="00281602">
                            <w:pPr>
                              <w:pStyle w:val="Address"/>
                              <w:rPr>
                                <w:szCs w:val="21"/>
                              </w:rPr>
                            </w:pPr>
                            <w:r w:rsidRPr="00281602">
                              <w:rPr>
                                <w:szCs w:val="21"/>
                              </w:rPr>
                              <w:t>United Kingdom</w:t>
                            </w:r>
                          </w:p>
                          <w:p w14:paraId="0A68AF17" w14:textId="77777777" w:rsidR="0081742C" w:rsidRPr="00281602" w:rsidRDefault="0081742C" w:rsidP="00281602">
                            <w:pPr>
                              <w:pStyle w:val="Address"/>
                              <w:rPr>
                                <w:szCs w:val="21"/>
                              </w:rPr>
                            </w:pPr>
                            <w:r w:rsidRPr="00281602">
                              <w:rPr>
                                <w:szCs w:val="21"/>
                              </w:rPr>
                              <w:t>SW8 1RL</w:t>
                            </w:r>
                          </w:p>
                          <w:bookmarkEnd w:id="0"/>
                          <w:p w14:paraId="6D11BF0C" w14:textId="1571C390" w:rsidR="0081742C" w:rsidRPr="00281602" w:rsidRDefault="0081742C" w:rsidP="00281602">
                            <w:pPr>
                              <w:pStyle w:val="Address"/>
                              <w:spacing w:before="120"/>
                              <w:rPr>
                                <w:szCs w:val="21"/>
                              </w:rPr>
                            </w:pPr>
                            <w:r w:rsidRPr="00281602">
                              <w:rPr>
                                <w:b/>
                                <w:szCs w:val="21"/>
                              </w:rPr>
                              <w:t>Tel:</w:t>
                            </w:r>
                            <w:r w:rsidRPr="00281602">
                              <w:rPr>
                                <w:szCs w:val="21"/>
                              </w:rPr>
                              <w:t xml:space="preserve"> 0203 242 0200</w:t>
                            </w:r>
                          </w:p>
                          <w:p w14:paraId="5CDB2A51" w14:textId="77777777" w:rsidR="0081742C" w:rsidRPr="00281602" w:rsidRDefault="0081742C" w:rsidP="00281602">
                            <w:pPr>
                              <w:pStyle w:val="Address"/>
                              <w:spacing w:before="120"/>
                              <w:rPr>
                                <w:szCs w:val="21"/>
                              </w:rPr>
                            </w:pPr>
                            <w:r w:rsidRPr="00C30C75">
                              <w:rPr>
                                <w:b/>
                                <w:szCs w:val="21"/>
                              </w:rPr>
                              <w:t>Fax:</w:t>
                            </w:r>
                            <w:r w:rsidRPr="00281602">
                              <w:rPr>
                                <w:szCs w:val="21"/>
                              </w:rPr>
                              <w:t xml:space="preserve"> 0203 242 0250</w:t>
                            </w:r>
                          </w:p>
                          <w:p w14:paraId="5EF3421C" w14:textId="77777777" w:rsidR="0081742C" w:rsidRPr="00281602" w:rsidRDefault="0081742C" w:rsidP="00281602">
                            <w:pPr>
                              <w:pStyle w:val="Address"/>
                              <w:rPr>
                                <w:b/>
                                <w:szCs w:val="21"/>
                              </w:rPr>
                            </w:pPr>
                            <w:r w:rsidRPr="00281602">
                              <w:rPr>
                                <w:b/>
                                <w:szCs w:val="21"/>
                              </w:rPr>
                              <w:t>www.leonardcheshire.org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A2B46" id="_x0000_t202" coordsize="21600,21600" o:spt="202" path="m,l,21600r21600,l21600,xe">
                <v:stroke joinstyle="miter"/>
                <v:path gradientshapeok="t" o:connecttype="rect"/>
              </v:shapetype>
              <v:shape id="Text Box 2" o:spid="_x0000_s1026" type="#_x0000_t202" style="position:absolute;left:0;text-align:left;margin-left:306pt;margin-top:86pt;width:20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" o:allowincell="f" filled="f" stroked="f">
                <v:textbox>
                  <w:txbxContent>
                    <w:p w14:paraId="5B168272" w14:textId="77777777" w:rsidR="0081742C" w:rsidRPr="00281602" w:rsidRDefault="0081742C" w:rsidP="00281602">
                      <w:pPr>
                        <w:pStyle w:val="Address"/>
                        <w:rPr>
                          <w:b/>
                          <w:szCs w:val="21"/>
                        </w:rPr>
                      </w:pPr>
                      <w:r w:rsidRPr="00281602">
                        <w:rPr>
                          <w:b/>
                          <w:szCs w:val="21"/>
                        </w:rPr>
                        <w:t xml:space="preserve">Leonard Cheshire Disability </w:t>
                      </w:r>
                    </w:p>
                    <w:p w14:paraId="099739F7" w14:textId="77777777" w:rsidR="0081742C" w:rsidRPr="00281602" w:rsidRDefault="0081742C" w:rsidP="00281602">
                      <w:pPr>
                        <w:pStyle w:val="Address"/>
                        <w:rPr>
                          <w:szCs w:val="21"/>
                        </w:rPr>
                      </w:pPr>
                      <w:bookmarkStart w:id="1" w:name="_Hlk31216815"/>
                      <w:r w:rsidRPr="00281602">
                        <w:rPr>
                          <w:szCs w:val="21"/>
                        </w:rPr>
                        <w:t>66 South Lambeth Road</w:t>
                      </w:r>
                    </w:p>
                    <w:p w14:paraId="09977773" w14:textId="77777777" w:rsidR="0081742C" w:rsidRPr="00281602" w:rsidRDefault="0081742C" w:rsidP="00281602">
                      <w:pPr>
                        <w:pStyle w:val="Address"/>
                        <w:rPr>
                          <w:szCs w:val="21"/>
                        </w:rPr>
                      </w:pPr>
                      <w:r w:rsidRPr="00281602">
                        <w:rPr>
                          <w:szCs w:val="21"/>
                        </w:rPr>
                        <w:t>London</w:t>
                      </w:r>
                    </w:p>
                    <w:p w14:paraId="12CE2B88" w14:textId="77777777" w:rsidR="0081742C" w:rsidRPr="00281602" w:rsidRDefault="0081742C" w:rsidP="00281602">
                      <w:pPr>
                        <w:pStyle w:val="Address"/>
                        <w:rPr>
                          <w:szCs w:val="21"/>
                        </w:rPr>
                      </w:pPr>
                      <w:r w:rsidRPr="00281602">
                        <w:rPr>
                          <w:szCs w:val="21"/>
                        </w:rPr>
                        <w:t>United Kingdom</w:t>
                      </w:r>
                    </w:p>
                    <w:p w14:paraId="0A68AF17" w14:textId="77777777" w:rsidR="0081742C" w:rsidRPr="00281602" w:rsidRDefault="0081742C" w:rsidP="00281602">
                      <w:pPr>
                        <w:pStyle w:val="Address"/>
                        <w:rPr>
                          <w:szCs w:val="21"/>
                        </w:rPr>
                      </w:pPr>
                      <w:r w:rsidRPr="00281602">
                        <w:rPr>
                          <w:szCs w:val="21"/>
                        </w:rPr>
                        <w:t>SW8 1RL</w:t>
                      </w:r>
                    </w:p>
                    <w:bookmarkEnd w:id="1"/>
                    <w:p w14:paraId="6D11BF0C" w14:textId="1571C390" w:rsidR="0081742C" w:rsidRPr="00281602" w:rsidRDefault="0081742C" w:rsidP="00281602">
                      <w:pPr>
                        <w:pStyle w:val="Address"/>
                        <w:spacing w:before="120"/>
                        <w:rPr>
                          <w:szCs w:val="21"/>
                        </w:rPr>
                      </w:pPr>
                      <w:r w:rsidRPr="00281602">
                        <w:rPr>
                          <w:b/>
                          <w:szCs w:val="21"/>
                        </w:rPr>
                        <w:t>Tel:</w:t>
                      </w:r>
                      <w:r w:rsidRPr="00281602">
                        <w:rPr>
                          <w:szCs w:val="21"/>
                        </w:rPr>
                        <w:t xml:space="preserve"> 0203 242 0200</w:t>
                      </w:r>
                    </w:p>
                    <w:p w14:paraId="5CDB2A51" w14:textId="77777777" w:rsidR="0081742C" w:rsidRPr="00281602" w:rsidRDefault="0081742C" w:rsidP="00281602">
                      <w:pPr>
                        <w:pStyle w:val="Address"/>
                        <w:spacing w:before="120"/>
                        <w:rPr>
                          <w:szCs w:val="21"/>
                        </w:rPr>
                      </w:pPr>
                      <w:r w:rsidRPr="00C30C75">
                        <w:rPr>
                          <w:b/>
                          <w:szCs w:val="21"/>
                        </w:rPr>
                        <w:t>Fax:</w:t>
                      </w:r>
                      <w:r w:rsidRPr="00281602">
                        <w:rPr>
                          <w:szCs w:val="21"/>
                        </w:rPr>
                        <w:t xml:space="preserve"> 0203 242 0250</w:t>
                      </w:r>
                    </w:p>
                    <w:p w14:paraId="5EF3421C" w14:textId="77777777" w:rsidR="0081742C" w:rsidRPr="00281602" w:rsidRDefault="0081742C" w:rsidP="00281602">
                      <w:pPr>
                        <w:pStyle w:val="Address"/>
                        <w:rPr>
                          <w:b/>
                          <w:szCs w:val="21"/>
                        </w:rPr>
                      </w:pPr>
                      <w:r w:rsidRPr="00281602">
                        <w:rPr>
                          <w:b/>
                          <w:szCs w:val="21"/>
                        </w:rPr>
                        <w:t>www.leonardcheshire.org</w:t>
                      </w:r>
                    </w:p>
                  </w:txbxContent>
                </v:textbox>
                <w10:wrap type="through" anchory="page"/>
                <w10:anchorlock/>
              </v:shape>
            </w:pict>
          </mc:Fallback>
        </mc:AlternateContent>
      </w:r>
    </w:p>
    <w:p w14:paraId="0581CDE1" w14:textId="77777777" w:rsidR="00C4494C" w:rsidRPr="00566BB8" w:rsidRDefault="00C4494C" w:rsidP="00E12EFD">
      <w:pPr>
        <w:pStyle w:val="Headings"/>
        <w:spacing w:before="0" w:after="0" w:line="240" w:lineRule="auto"/>
        <w:jc w:val="both"/>
        <w:outlineLvl w:val="0"/>
        <w:rPr>
          <w:rFonts w:ascii="Arial" w:hAnsi="Arial" w:cs="Arial"/>
        </w:rPr>
      </w:pPr>
    </w:p>
    <w:p w14:paraId="5FC3EE1A" w14:textId="35C1E13C" w:rsidR="00FE6CA3" w:rsidRPr="00566BB8" w:rsidRDefault="008F792A" w:rsidP="006F23C5">
      <w:pPr>
        <w:pStyle w:val="Headings"/>
        <w:spacing w:before="0" w:after="0" w:line="240" w:lineRule="auto"/>
        <w:jc w:val="center"/>
        <w:outlineLvl w:val="0"/>
        <w:rPr>
          <w:rFonts w:ascii="Arial" w:hAnsi="Arial" w:cs="Arial"/>
          <w:i w:val="0"/>
          <w:color w:val="auto"/>
        </w:rPr>
      </w:pPr>
      <w:r w:rsidRPr="00566BB8">
        <w:rPr>
          <w:rFonts w:ascii="Arial" w:hAnsi="Arial" w:cs="Arial"/>
          <w:i w:val="0"/>
          <w:color w:val="auto"/>
        </w:rPr>
        <w:t>request for proposal</w:t>
      </w:r>
      <w:r w:rsidR="006F23C5" w:rsidRPr="00566BB8">
        <w:rPr>
          <w:rFonts w:ascii="Arial" w:hAnsi="Arial" w:cs="Arial"/>
          <w:i w:val="0"/>
          <w:color w:val="auto"/>
        </w:rPr>
        <w:t xml:space="preserve"> (RFP)</w:t>
      </w:r>
    </w:p>
    <w:p w14:paraId="7A925294" w14:textId="7E8A4226" w:rsidR="005957E5" w:rsidRPr="00566BB8" w:rsidRDefault="00C4494C" w:rsidP="006F23C5">
      <w:pPr>
        <w:pStyle w:val="Headings"/>
        <w:spacing w:before="0" w:after="0" w:line="240" w:lineRule="auto"/>
        <w:jc w:val="center"/>
        <w:outlineLvl w:val="0"/>
        <w:rPr>
          <w:rFonts w:ascii="Arial" w:hAnsi="Arial" w:cs="Arial"/>
          <w:i w:val="0"/>
          <w:color w:val="auto"/>
        </w:rPr>
      </w:pPr>
      <w:r w:rsidRPr="00566BB8">
        <w:rPr>
          <w:rFonts w:ascii="Arial" w:hAnsi="Arial" w:cs="Arial"/>
          <w:i w:val="0"/>
          <w:color w:val="auto"/>
        </w:rPr>
        <w:t xml:space="preserve">FOR </w:t>
      </w:r>
      <w:r w:rsidR="005957E5" w:rsidRPr="00566BB8">
        <w:rPr>
          <w:rFonts w:ascii="Arial" w:hAnsi="Arial" w:cs="Arial"/>
          <w:i w:val="0"/>
          <w:color w:val="auto"/>
        </w:rPr>
        <w:t>the provision of</w:t>
      </w:r>
      <w:r w:rsidR="00F85418" w:rsidRPr="00566BB8">
        <w:rPr>
          <w:rFonts w:ascii="Arial" w:hAnsi="Arial" w:cs="Arial"/>
          <w:i w:val="0"/>
          <w:color w:val="auto"/>
        </w:rPr>
        <w:t>:</w:t>
      </w:r>
    </w:p>
    <w:p w14:paraId="5A76F0A0" w14:textId="6241272C" w:rsidR="00F85418" w:rsidRPr="00566BB8" w:rsidRDefault="007073A1" w:rsidP="006F23C5">
      <w:pPr>
        <w:jc w:val="center"/>
        <w:rPr>
          <w:rFonts w:cs="Arial"/>
          <w:b/>
          <w:bCs/>
        </w:rPr>
      </w:pPr>
      <w:bookmarkStart w:id="1" w:name="_Hlk517702397"/>
      <w:r w:rsidRPr="007073A1">
        <w:rPr>
          <w:rFonts w:cs="Arial"/>
          <w:b/>
          <w:i/>
        </w:rPr>
        <w:t>Get on Board</w:t>
      </w:r>
      <w:r>
        <w:rPr>
          <w:rFonts w:cs="Arial"/>
          <w:b/>
        </w:rPr>
        <w:t xml:space="preserve"> </w:t>
      </w:r>
      <w:r w:rsidR="005F7C8D">
        <w:rPr>
          <w:rFonts w:cs="Arial"/>
          <w:b/>
        </w:rPr>
        <w:t>research</w:t>
      </w:r>
      <w:r>
        <w:rPr>
          <w:rFonts w:cs="Arial"/>
          <w:b/>
        </w:rPr>
        <w:t xml:space="preserve"> project</w:t>
      </w:r>
      <w:r w:rsidR="005F7C8D">
        <w:rPr>
          <w:rFonts w:cs="Arial"/>
          <w:b/>
        </w:rPr>
        <w:t xml:space="preserve"> </w:t>
      </w:r>
    </w:p>
    <w:bookmarkEnd w:id="1"/>
    <w:p w14:paraId="1FFA0384" w14:textId="5245CF3A" w:rsidR="00C4494C" w:rsidRPr="00566BB8" w:rsidRDefault="00C4494C" w:rsidP="006F23C5">
      <w:pPr>
        <w:pStyle w:val="NormalWeb"/>
        <w:jc w:val="center"/>
        <w:rPr>
          <w:rFonts w:ascii="Arial" w:hAnsi="Arial" w:cs="Arial"/>
        </w:rPr>
      </w:pPr>
      <w:r w:rsidRPr="00566BB8">
        <w:rPr>
          <w:rFonts w:ascii="Arial" w:hAnsi="Arial" w:cs="Arial"/>
          <w:b/>
        </w:rPr>
        <w:t>PROPOSAL REF:</w:t>
      </w:r>
      <w:r w:rsidR="00DC6658">
        <w:rPr>
          <w:rFonts w:ascii="Arial" w:hAnsi="Arial" w:cs="Arial"/>
          <w:b/>
        </w:rPr>
        <w:t xml:space="preserve"> 1702</w:t>
      </w:r>
      <w:r w:rsidRPr="00566BB8">
        <w:rPr>
          <w:rFonts w:ascii="Arial" w:hAnsi="Arial" w:cs="Arial"/>
          <w:b/>
        </w:rPr>
        <w:t xml:space="preserve"> </w:t>
      </w:r>
    </w:p>
    <w:p w14:paraId="5F43A81A" w14:textId="77777777" w:rsidR="00C30C75" w:rsidRPr="00566BB8" w:rsidRDefault="00C30C75" w:rsidP="007259C5">
      <w:pPr>
        <w:pStyle w:val="Heading1"/>
        <w:rPr>
          <w:rFonts w:ascii="Arial" w:hAnsi="Arial" w:cs="Arial"/>
          <w:b/>
          <w:color w:val="auto"/>
          <w:sz w:val="24"/>
          <w:szCs w:val="24"/>
        </w:rPr>
      </w:pPr>
    </w:p>
    <w:p w14:paraId="070C6666" w14:textId="77777777" w:rsidR="00C30C75" w:rsidRPr="00566BB8" w:rsidRDefault="00C30C75" w:rsidP="007259C5">
      <w:pPr>
        <w:pStyle w:val="Heading1"/>
        <w:rPr>
          <w:rFonts w:ascii="Arial" w:hAnsi="Arial" w:cs="Arial"/>
          <w:b/>
          <w:color w:val="auto"/>
          <w:sz w:val="24"/>
          <w:szCs w:val="24"/>
        </w:rPr>
      </w:pPr>
    </w:p>
    <w:p w14:paraId="5565AD2D" w14:textId="4194DDC3" w:rsidR="00C4494C" w:rsidRPr="00566BB8" w:rsidRDefault="00C4494C" w:rsidP="007259C5">
      <w:pPr>
        <w:pStyle w:val="Heading1"/>
        <w:rPr>
          <w:rFonts w:ascii="Arial" w:hAnsi="Arial" w:cs="Arial"/>
          <w:b/>
          <w:color w:val="auto"/>
          <w:sz w:val="24"/>
          <w:szCs w:val="24"/>
        </w:rPr>
      </w:pPr>
      <w:r w:rsidRPr="00566BB8">
        <w:rPr>
          <w:rFonts w:ascii="Arial" w:hAnsi="Arial" w:cs="Arial"/>
          <w:b/>
          <w:color w:val="auto"/>
          <w:sz w:val="24"/>
          <w:szCs w:val="24"/>
        </w:rPr>
        <w:t>CONTENTS</w:t>
      </w:r>
    </w:p>
    <w:p w14:paraId="38B18977" w14:textId="77777777" w:rsidR="00C4494C" w:rsidRPr="00566BB8" w:rsidRDefault="00C4494C" w:rsidP="00E12EFD">
      <w:pPr>
        <w:jc w:val="both"/>
        <w:rPr>
          <w:rFonts w:cs="Arial"/>
        </w:rPr>
      </w:pPr>
    </w:p>
    <w:p w14:paraId="0DF36636" w14:textId="6CCAA1A8" w:rsidR="00C4494C" w:rsidRPr="00566BB8" w:rsidRDefault="00C4494C" w:rsidP="00E12EFD">
      <w:pPr>
        <w:jc w:val="both"/>
        <w:rPr>
          <w:rFonts w:cs="Arial"/>
          <w:b/>
        </w:rPr>
      </w:pPr>
      <w:r w:rsidRPr="00566BB8">
        <w:rPr>
          <w:rFonts w:cs="Arial"/>
          <w:b/>
        </w:rPr>
        <w:t xml:space="preserve">PART </w:t>
      </w:r>
      <w:r w:rsidR="006F7F51" w:rsidRPr="00566BB8">
        <w:rPr>
          <w:rFonts w:cs="Arial"/>
          <w:b/>
        </w:rPr>
        <w:tab/>
      </w:r>
      <w:r w:rsidRPr="00566BB8">
        <w:rPr>
          <w:rFonts w:cs="Arial"/>
        </w:rPr>
        <w:tab/>
      </w:r>
      <w:r w:rsidRPr="00566BB8">
        <w:rPr>
          <w:rFonts w:cs="Arial"/>
        </w:rPr>
        <w:tab/>
      </w:r>
      <w:r w:rsidRPr="00566BB8">
        <w:rPr>
          <w:rFonts w:cs="Arial"/>
        </w:rPr>
        <w:tab/>
      </w:r>
      <w:r w:rsidRPr="00566BB8">
        <w:rPr>
          <w:rFonts w:cs="Arial"/>
        </w:rPr>
        <w:tab/>
      </w:r>
      <w:r w:rsidRPr="00566BB8">
        <w:rPr>
          <w:rFonts w:cs="Arial"/>
        </w:rPr>
        <w:tab/>
      </w:r>
      <w:r w:rsidR="00B12C40" w:rsidRPr="00566BB8">
        <w:rPr>
          <w:rFonts w:cs="Arial"/>
        </w:rPr>
        <w:tab/>
      </w:r>
      <w:r w:rsidR="00B12C40" w:rsidRPr="00566BB8">
        <w:rPr>
          <w:rFonts w:cs="Arial"/>
        </w:rPr>
        <w:tab/>
      </w:r>
      <w:r w:rsidR="00B12C40" w:rsidRPr="00566BB8">
        <w:rPr>
          <w:rFonts w:cs="Arial"/>
          <w:b/>
        </w:rPr>
        <w:t>Page</w:t>
      </w:r>
      <w:r w:rsidRPr="00566BB8">
        <w:rPr>
          <w:rFonts w:cs="Arial"/>
          <w:b/>
        </w:rPr>
        <w:tab/>
      </w:r>
      <w:r w:rsidR="008F792A" w:rsidRPr="00566BB8">
        <w:rPr>
          <w:rFonts w:cs="Arial"/>
        </w:rPr>
        <w:tab/>
      </w:r>
      <w:r w:rsidRPr="00566BB8">
        <w:rPr>
          <w:rFonts w:cs="Arial"/>
        </w:rPr>
        <w:tab/>
      </w:r>
      <w:r w:rsidRPr="00566BB8">
        <w:rPr>
          <w:rFonts w:cs="Arial"/>
        </w:rPr>
        <w:tab/>
      </w:r>
      <w:r w:rsidRPr="00566BB8">
        <w:rPr>
          <w:rFonts w:cs="Arial"/>
          <w:b/>
        </w:rPr>
        <w:t xml:space="preserve"> </w:t>
      </w:r>
    </w:p>
    <w:p w14:paraId="4DA4E023" w14:textId="522FB299" w:rsidR="00C4494C" w:rsidRPr="00566BB8" w:rsidRDefault="008F792A" w:rsidP="00704073">
      <w:pPr>
        <w:pStyle w:val="Heading2"/>
        <w:numPr>
          <w:ilvl w:val="0"/>
          <w:numId w:val="3"/>
        </w:numPr>
        <w:rPr>
          <w:rFonts w:ascii="Arial" w:hAnsi="Arial" w:cs="Arial"/>
          <w:color w:val="auto"/>
          <w:sz w:val="24"/>
          <w:szCs w:val="24"/>
        </w:rPr>
      </w:pPr>
      <w:bookmarkStart w:id="2" w:name="_Ref235265447"/>
      <w:r w:rsidRPr="00566BB8">
        <w:rPr>
          <w:rFonts w:ascii="Arial" w:hAnsi="Arial" w:cs="Arial"/>
          <w:color w:val="auto"/>
          <w:sz w:val="24"/>
          <w:szCs w:val="24"/>
        </w:rPr>
        <w:t xml:space="preserve">Introduction to </w:t>
      </w:r>
      <w:r w:rsidR="007F403A" w:rsidRPr="00566BB8">
        <w:rPr>
          <w:rFonts w:ascii="Arial" w:hAnsi="Arial" w:cs="Arial"/>
          <w:color w:val="auto"/>
          <w:sz w:val="24"/>
          <w:szCs w:val="24"/>
        </w:rPr>
        <w:t>the RFP</w:t>
      </w:r>
      <w:r w:rsidR="00C4494C" w:rsidRPr="00566BB8">
        <w:rPr>
          <w:rFonts w:ascii="Arial" w:hAnsi="Arial" w:cs="Arial"/>
          <w:color w:val="auto"/>
          <w:sz w:val="24"/>
          <w:szCs w:val="24"/>
        </w:rPr>
        <w:tab/>
      </w:r>
      <w:bookmarkEnd w:id="2"/>
      <w:r w:rsidR="00B12C40" w:rsidRPr="00566BB8">
        <w:rPr>
          <w:rFonts w:ascii="Arial" w:hAnsi="Arial" w:cs="Arial"/>
          <w:color w:val="auto"/>
          <w:sz w:val="24"/>
          <w:szCs w:val="24"/>
        </w:rPr>
        <w:tab/>
      </w:r>
      <w:r w:rsidR="00B12C40" w:rsidRPr="00566BB8">
        <w:rPr>
          <w:rFonts w:ascii="Arial" w:hAnsi="Arial" w:cs="Arial"/>
          <w:color w:val="auto"/>
          <w:sz w:val="24"/>
          <w:szCs w:val="24"/>
        </w:rPr>
        <w:tab/>
      </w:r>
      <w:r w:rsidR="00B12C40" w:rsidRPr="00566BB8">
        <w:rPr>
          <w:rFonts w:ascii="Arial" w:hAnsi="Arial" w:cs="Arial"/>
          <w:color w:val="auto"/>
          <w:sz w:val="24"/>
          <w:szCs w:val="24"/>
        </w:rPr>
        <w:tab/>
      </w:r>
      <w:r w:rsidR="00B12C40" w:rsidRPr="00566BB8">
        <w:rPr>
          <w:rFonts w:ascii="Arial" w:hAnsi="Arial" w:cs="Arial"/>
          <w:color w:val="auto"/>
          <w:sz w:val="24"/>
          <w:szCs w:val="24"/>
        </w:rPr>
        <w:tab/>
        <w:t>2</w:t>
      </w:r>
    </w:p>
    <w:p w14:paraId="4937733C" w14:textId="233C02CE" w:rsidR="00C4494C" w:rsidRPr="00566BB8" w:rsidRDefault="00C4494C" w:rsidP="00704073">
      <w:pPr>
        <w:pStyle w:val="Heading2"/>
        <w:numPr>
          <w:ilvl w:val="0"/>
          <w:numId w:val="3"/>
        </w:numPr>
        <w:rPr>
          <w:rFonts w:ascii="Arial" w:hAnsi="Arial" w:cs="Arial"/>
          <w:color w:val="auto"/>
          <w:sz w:val="24"/>
          <w:szCs w:val="24"/>
        </w:rPr>
      </w:pPr>
      <w:r w:rsidRPr="00566BB8">
        <w:rPr>
          <w:rFonts w:ascii="Arial" w:hAnsi="Arial" w:cs="Arial"/>
          <w:color w:val="auto"/>
          <w:sz w:val="24"/>
          <w:szCs w:val="24"/>
        </w:rPr>
        <w:t>Acknowledgement</w:t>
      </w:r>
      <w:r w:rsidR="0048244A" w:rsidRPr="00566BB8">
        <w:rPr>
          <w:rFonts w:ascii="Arial" w:hAnsi="Arial" w:cs="Arial"/>
          <w:color w:val="auto"/>
          <w:sz w:val="24"/>
          <w:szCs w:val="24"/>
        </w:rPr>
        <w:tab/>
      </w:r>
      <w:r w:rsidR="0048244A" w:rsidRPr="00566BB8">
        <w:rPr>
          <w:rFonts w:ascii="Arial" w:hAnsi="Arial" w:cs="Arial"/>
          <w:color w:val="auto"/>
          <w:sz w:val="24"/>
          <w:szCs w:val="24"/>
        </w:rPr>
        <w:tab/>
      </w:r>
      <w:r w:rsidRPr="00566BB8">
        <w:rPr>
          <w:rFonts w:ascii="Arial" w:hAnsi="Arial" w:cs="Arial"/>
          <w:color w:val="auto"/>
          <w:sz w:val="24"/>
          <w:szCs w:val="24"/>
        </w:rPr>
        <w:tab/>
      </w:r>
      <w:r w:rsidRPr="00566BB8">
        <w:rPr>
          <w:rFonts w:ascii="Arial" w:hAnsi="Arial" w:cs="Arial"/>
          <w:color w:val="auto"/>
          <w:sz w:val="24"/>
          <w:szCs w:val="24"/>
        </w:rPr>
        <w:tab/>
      </w:r>
      <w:r w:rsidRPr="00566BB8">
        <w:rPr>
          <w:rFonts w:ascii="Arial" w:hAnsi="Arial" w:cs="Arial"/>
          <w:color w:val="auto"/>
          <w:sz w:val="24"/>
          <w:szCs w:val="24"/>
        </w:rPr>
        <w:tab/>
      </w:r>
      <w:r w:rsidR="00B12C40" w:rsidRPr="00566BB8">
        <w:rPr>
          <w:rFonts w:ascii="Arial" w:hAnsi="Arial" w:cs="Arial"/>
          <w:color w:val="auto"/>
          <w:sz w:val="24"/>
          <w:szCs w:val="24"/>
        </w:rPr>
        <w:tab/>
      </w:r>
      <w:r w:rsidR="00C30C75" w:rsidRPr="00566BB8">
        <w:rPr>
          <w:rFonts w:ascii="Arial" w:hAnsi="Arial" w:cs="Arial"/>
          <w:color w:val="auto"/>
          <w:sz w:val="24"/>
          <w:szCs w:val="24"/>
        </w:rPr>
        <w:t>3</w:t>
      </w:r>
    </w:p>
    <w:p w14:paraId="0C60D383" w14:textId="55230A75" w:rsidR="00F41938" w:rsidRPr="00566BB8" w:rsidRDefault="00F41938" w:rsidP="00704073">
      <w:pPr>
        <w:pStyle w:val="Heading2"/>
        <w:numPr>
          <w:ilvl w:val="0"/>
          <w:numId w:val="3"/>
        </w:numPr>
        <w:rPr>
          <w:rFonts w:ascii="Arial" w:hAnsi="Arial" w:cs="Arial"/>
          <w:color w:val="auto"/>
          <w:sz w:val="24"/>
          <w:szCs w:val="24"/>
        </w:rPr>
      </w:pPr>
      <w:r w:rsidRPr="00566BB8">
        <w:rPr>
          <w:rFonts w:ascii="Arial" w:hAnsi="Arial" w:cs="Arial"/>
          <w:color w:val="auto"/>
          <w:sz w:val="24"/>
          <w:szCs w:val="24"/>
        </w:rPr>
        <w:t>Instructions to Proposers</w:t>
      </w:r>
      <w:r w:rsidR="00566BB8" w:rsidRPr="00566BB8">
        <w:rPr>
          <w:rFonts w:ascii="Arial" w:hAnsi="Arial" w:cs="Arial"/>
          <w:color w:val="auto"/>
          <w:sz w:val="24"/>
          <w:szCs w:val="24"/>
        </w:rPr>
        <w:tab/>
      </w:r>
      <w:r w:rsidR="00566BB8" w:rsidRPr="00566BB8">
        <w:rPr>
          <w:rFonts w:ascii="Arial" w:hAnsi="Arial" w:cs="Arial"/>
          <w:color w:val="auto"/>
          <w:sz w:val="24"/>
          <w:szCs w:val="24"/>
        </w:rPr>
        <w:tab/>
      </w:r>
      <w:r w:rsidR="00566BB8" w:rsidRPr="00566BB8">
        <w:rPr>
          <w:rFonts w:ascii="Arial" w:hAnsi="Arial" w:cs="Arial"/>
          <w:color w:val="auto"/>
          <w:sz w:val="24"/>
          <w:szCs w:val="24"/>
        </w:rPr>
        <w:tab/>
      </w:r>
      <w:r w:rsidR="00566BB8" w:rsidRPr="00566BB8">
        <w:rPr>
          <w:rFonts w:ascii="Arial" w:hAnsi="Arial" w:cs="Arial"/>
          <w:color w:val="auto"/>
          <w:sz w:val="24"/>
          <w:szCs w:val="24"/>
        </w:rPr>
        <w:tab/>
      </w:r>
      <w:r w:rsidR="00566BB8" w:rsidRPr="00566BB8">
        <w:rPr>
          <w:rFonts w:ascii="Arial" w:hAnsi="Arial" w:cs="Arial"/>
          <w:color w:val="auto"/>
          <w:sz w:val="24"/>
          <w:szCs w:val="24"/>
        </w:rPr>
        <w:tab/>
        <w:t>4</w:t>
      </w:r>
    </w:p>
    <w:p w14:paraId="6F4C9A70" w14:textId="54C3EF0D" w:rsidR="00C4494C" w:rsidRPr="00566BB8" w:rsidRDefault="00962F76" w:rsidP="00704073">
      <w:pPr>
        <w:pStyle w:val="Heading2"/>
        <w:numPr>
          <w:ilvl w:val="0"/>
          <w:numId w:val="3"/>
        </w:numPr>
        <w:rPr>
          <w:rFonts w:ascii="Arial" w:hAnsi="Arial" w:cs="Arial"/>
          <w:color w:val="auto"/>
          <w:sz w:val="24"/>
          <w:szCs w:val="24"/>
        </w:rPr>
      </w:pPr>
      <w:r w:rsidRPr="00566BB8">
        <w:rPr>
          <w:rFonts w:ascii="Arial" w:hAnsi="Arial" w:cs="Arial"/>
          <w:color w:val="auto"/>
          <w:sz w:val="24"/>
          <w:szCs w:val="24"/>
        </w:rPr>
        <w:t>Introduction to Leonard Cheshire</w:t>
      </w:r>
      <w:r w:rsidR="007F403A" w:rsidRPr="00566BB8">
        <w:rPr>
          <w:rFonts w:ascii="Arial" w:hAnsi="Arial" w:cs="Arial"/>
          <w:color w:val="auto"/>
          <w:sz w:val="24"/>
          <w:szCs w:val="24"/>
        </w:rPr>
        <w:tab/>
      </w:r>
      <w:r w:rsidR="007F403A" w:rsidRPr="00566BB8">
        <w:rPr>
          <w:rFonts w:ascii="Arial" w:hAnsi="Arial" w:cs="Arial"/>
          <w:color w:val="auto"/>
          <w:sz w:val="24"/>
          <w:szCs w:val="24"/>
        </w:rPr>
        <w:tab/>
      </w:r>
      <w:r w:rsidR="00184324" w:rsidRPr="00566BB8" w:rsidDel="00184324">
        <w:rPr>
          <w:rFonts w:ascii="Arial" w:hAnsi="Arial" w:cs="Arial"/>
          <w:color w:val="auto"/>
          <w:sz w:val="24"/>
          <w:szCs w:val="24"/>
        </w:rPr>
        <w:t xml:space="preserve"> </w:t>
      </w:r>
      <w:r w:rsidR="002E2224" w:rsidRPr="00566BB8">
        <w:rPr>
          <w:rFonts w:ascii="Arial" w:hAnsi="Arial" w:cs="Arial"/>
          <w:color w:val="auto"/>
          <w:sz w:val="24"/>
          <w:szCs w:val="24"/>
        </w:rPr>
        <w:tab/>
      </w:r>
      <w:r w:rsidR="002E2224" w:rsidRPr="00566BB8">
        <w:rPr>
          <w:rFonts w:ascii="Arial" w:hAnsi="Arial" w:cs="Arial"/>
          <w:color w:val="auto"/>
          <w:sz w:val="24"/>
          <w:szCs w:val="24"/>
        </w:rPr>
        <w:tab/>
      </w:r>
      <w:r w:rsidR="00B4071A">
        <w:rPr>
          <w:rFonts w:ascii="Arial" w:hAnsi="Arial" w:cs="Arial"/>
          <w:color w:val="auto"/>
          <w:sz w:val="24"/>
          <w:szCs w:val="24"/>
        </w:rPr>
        <w:t>7</w:t>
      </w:r>
    </w:p>
    <w:p w14:paraId="68CDAC20" w14:textId="53202BE8" w:rsidR="0031570F" w:rsidRPr="00566BB8" w:rsidRDefault="008321E6" w:rsidP="00704073">
      <w:pPr>
        <w:pStyle w:val="Heading2"/>
        <w:numPr>
          <w:ilvl w:val="0"/>
          <w:numId w:val="3"/>
        </w:numPr>
        <w:rPr>
          <w:rFonts w:ascii="Arial" w:hAnsi="Arial" w:cs="Arial"/>
          <w:color w:val="auto"/>
          <w:sz w:val="24"/>
          <w:szCs w:val="24"/>
        </w:rPr>
      </w:pPr>
      <w:r w:rsidRPr="00566BB8">
        <w:rPr>
          <w:rFonts w:ascii="Arial" w:hAnsi="Arial" w:cs="Arial"/>
          <w:color w:val="auto"/>
          <w:sz w:val="24"/>
          <w:szCs w:val="24"/>
        </w:rPr>
        <w:t xml:space="preserve">Overview </w:t>
      </w:r>
      <w:r w:rsidR="0048399C" w:rsidRPr="00566BB8">
        <w:rPr>
          <w:rFonts w:ascii="Arial" w:hAnsi="Arial" w:cs="Arial"/>
          <w:color w:val="auto"/>
          <w:sz w:val="24"/>
          <w:szCs w:val="24"/>
        </w:rPr>
        <w:t>of Requirements</w:t>
      </w:r>
      <w:r w:rsidR="00B12C40" w:rsidRPr="00566BB8">
        <w:rPr>
          <w:rFonts w:ascii="Arial" w:hAnsi="Arial" w:cs="Arial"/>
          <w:color w:val="auto"/>
          <w:sz w:val="24"/>
          <w:szCs w:val="24"/>
        </w:rPr>
        <w:tab/>
      </w:r>
      <w:r w:rsidR="00B12C40" w:rsidRPr="00566BB8">
        <w:rPr>
          <w:rFonts w:ascii="Arial" w:hAnsi="Arial" w:cs="Arial"/>
          <w:color w:val="auto"/>
          <w:sz w:val="24"/>
          <w:szCs w:val="24"/>
        </w:rPr>
        <w:tab/>
      </w:r>
      <w:r w:rsidR="00B12C40" w:rsidRPr="00566BB8">
        <w:rPr>
          <w:rFonts w:ascii="Arial" w:hAnsi="Arial" w:cs="Arial"/>
          <w:color w:val="auto"/>
          <w:sz w:val="24"/>
          <w:szCs w:val="24"/>
        </w:rPr>
        <w:tab/>
      </w:r>
      <w:r w:rsidR="00B12C40" w:rsidRPr="00566BB8">
        <w:rPr>
          <w:rFonts w:ascii="Arial" w:hAnsi="Arial" w:cs="Arial"/>
          <w:color w:val="auto"/>
          <w:sz w:val="24"/>
          <w:szCs w:val="24"/>
        </w:rPr>
        <w:tab/>
      </w:r>
      <w:r w:rsidR="00B12C40" w:rsidRPr="00566BB8">
        <w:rPr>
          <w:rFonts w:ascii="Arial" w:hAnsi="Arial" w:cs="Arial"/>
          <w:color w:val="auto"/>
          <w:sz w:val="24"/>
          <w:szCs w:val="24"/>
        </w:rPr>
        <w:tab/>
      </w:r>
      <w:r w:rsidR="006C010C">
        <w:rPr>
          <w:rFonts w:ascii="Arial" w:hAnsi="Arial" w:cs="Arial"/>
          <w:color w:val="auto"/>
          <w:sz w:val="24"/>
          <w:szCs w:val="24"/>
        </w:rPr>
        <w:t>9</w:t>
      </w:r>
      <w:r w:rsidR="00B12C40" w:rsidRPr="00566BB8">
        <w:rPr>
          <w:rFonts w:ascii="Arial" w:hAnsi="Arial" w:cs="Arial"/>
          <w:color w:val="auto"/>
          <w:sz w:val="24"/>
          <w:szCs w:val="24"/>
        </w:rPr>
        <w:tab/>
      </w:r>
    </w:p>
    <w:p w14:paraId="0A48E12C" w14:textId="39E43FB4" w:rsidR="0048399C" w:rsidRPr="00566BB8" w:rsidRDefault="00C30C75" w:rsidP="00704073">
      <w:pPr>
        <w:pStyle w:val="Heading2"/>
        <w:numPr>
          <w:ilvl w:val="0"/>
          <w:numId w:val="3"/>
        </w:numPr>
        <w:rPr>
          <w:rFonts w:ascii="Arial" w:hAnsi="Arial" w:cs="Arial"/>
          <w:color w:val="auto"/>
          <w:sz w:val="24"/>
          <w:szCs w:val="24"/>
        </w:rPr>
      </w:pPr>
      <w:r w:rsidRPr="00566BB8">
        <w:rPr>
          <w:rFonts w:ascii="Arial" w:hAnsi="Arial" w:cs="Arial"/>
          <w:color w:val="auto"/>
          <w:sz w:val="24"/>
          <w:szCs w:val="24"/>
        </w:rPr>
        <w:t>Information to be Submitted</w:t>
      </w:r>
      <w:r w:rsidR="00B12C40" w:rsidRPr="00566BB8">
        <w:rPr>
          <w:rFonts w:ascii="Arial" w:hAnsi="Arial" w:cs="Arial"/>
          <w:color w:val="auto"/>
          <w:sz w:val="24"/>
          <w:szCs w:val="24"/>
        </w:rPr>
        <w:tab/>
      </w:r>
      <w:r w:rsidR="00B12C40" w:rsidRPr="00566BB8">
        <w:rPr>
          <w:rFonts w:ascii="Arial" w:hAnsi="Arial" w:cs="Arial"/>
          <w:color w:val="auto"/>
          <w:sz w:val="24"/>
          <w:szCs w:val="24"/>
        </w:rPr>
        <w:tab/>
      </w:r>
      <w:r w:rsidR="00B12C40" w:rsidRPr="00566BB8">
        <w:rPr>
          <w:rFonts w:ascii="Arial" w:hAnsi="Arial" w:cs="Arial"/>
          <w:color w:val="auto"/>
          <w:sz w:val="24"/>
          <w:szCs w:val="24"/>
        </w:rPr>
        <w:tab/>
      </w:r>
      <w:r w:rsidR="00B12C40" w:rsidRPr="00566BB8">
        <w:rPr>
          <w:rFonts w:ascii="Arial" w:hAnsi="Arial" w:cs="Arial"/>
          <w:color w:val="auto"/>
          <w:sz w:val="24"/>
          <w:szCs w:val="24"/>
        </w:rPr>
        <w:tab/>
      </w:r>
      <w:r w:rsidR="00BE733A">
        <w:rPr>
          <w:rFonts w:ascii="Arial" w:hAnsi="Arial" w:cs="Arial"/>
          <w:color w:val="auto"/>
          <w:sz w:val="24"/>
          <w:szCs w:val="24"/>
        </w:rPr>
        <w:t>1</w:t>
      </w:r>
      <w:r w:rsidR="006C010C">
        <w:rPr>
          <w:rFonts w:ascii="Arial" w:hAnsi="Arial" w:cs="Arial"/>
          <w:color w:val="auto"/>
          <w:sz w:val="24"/>
          <w:szCs w:val="24"/>
        </w:rPr>
        <w:t>2</w:t>
      </w:r>
    </w:p>
    <w:p w14:paraId="637F36EA" w14:textId="77777777" w:rsidR="00C30C75" w:rsidRPr="00566BB8" w:rsidRDefault="00C30C75" w:rsidP="00C30C75"/>
    <w:p w14:paraId="3A999C41" w14:textId="77777777" w:rsidR="00CB2188" w:rsidRPr="00566BB8" w:rsidRDefault="00CB2188" w:rsidP="00CB2188">
      <w:pPr>
        <w:rPr>
          <w:rFonts w:cs="Arial"/>
        </w:rPr>
      </w:pPr>
    </w:p>
    <w:p w14:paraId="3485C9D4" w14:textId="77777777" w:rsidR="006F23C5" w:rsidRPr="00566BB8" w:rsidRDefault="006F23C5" w:rsidP="00F60CB5">
      <w:pPr>
        <w:rPr>
          <w:rFonts w:cs="Arial"/>
          <w:b/>
        </w:rPr>
      </w:pPr>
    </w:p>
    <w:p w14:paraId="320C2FE6" w14:textId="5B039C08" w:rsidR="00F963EA" w:rsidRPr="00566BB8" w:rsidRDefault="00F963EA" w:rsidP="00F60CB5">
      <w:pPr>
        <w:rPr>
          <w:rFonts w:cs="Arial"/>
          <w:b/>
        </w:rPr>
      </w:pPr>
      <w:r w:rsidRPr="00566BB8">
        <w:rPr>
          <w:rFonts w:cs="Arial"/>
          <w:b/>
        </w:rPr>
        <w:t>Appendices</w:t>
      </w:r>
    </w:p>
    <w:p w14:paraId="18964C92" w14:textId="77777777" w:rsidR="00C4494C" w:rsidRPr="00566BB8" w:rsidRDefault="00C4494C" w:rsidP="00235319">
      <w:pPr>
        <w:pStyle w:val="Heading2"/>
        <w:ind w:left="360"/>
        <w:rPr>
          <w:rFonts w:ascii="Arial" w:hAnsi="Arial" w:cs="Arial"/>
          <w:color w:val="auto"/>
          <w:sz w:val="24"/>
          <w:szCs w:val="24"/>
        </w:rPr>
      </w:pPr>
    </w:p>
    <w:p w14:paraId="39969AC5" w14:textId="20080483" w:rsidR="00660601" w:rsidRDefault="00660601" w:rsidP="00704073">
      <w:pPr>
        <w:pStyle w:val="ListParagraph"/>
        <w:numPr>
          <w:ilvl w:val="0"/>
          <w:numId w:val="9"/>
        </w:numPr>
        <w:rPr>
          <w:rFonts w:cs="Arial"/>
        </w:rPr>
      </w:pPr>
      <w:r>
        <w:rPr>
          <w:rFonts w:cs="Arial"/>
        </w:rPr>
        <w:t>Leonard Cheshire Terms and Conditions</w:t>
      </w:r>
    </w:p>
    <w:p w14:paraId="66DAFC7A" w14:textId="77777777" w:rsidR="00AA460B" w:rsidRPr="00E23333" w:rsidRDefault="00AA460B" w:rsidP="00AA460B">
      <w:pPr>
        <w:pStyle w:val="ListParagraph"/>
        <w:numPr>
          <w:ilvl w:val="0"/>
          <w:numId w:val="9"/>
        </w:numPr>
        <w:rPr>
          <w:rFonts w:cs="Arial"/>
        </w:rPr>
      </w:pPr>
      <w:r w:rsidRPr="00E23333">
        <w:rPr>
          <w:rFonts w:cs="Arial"/>
        </w:rPr>
        <w:t>Leonard Cheshire Strategy 2017 - 2022</w:t>
      </w:r>
    </w:p>
    <w:p w14:paraId="4A29CF1D" w14:textId="14AC7190" w:rsidR="00053ABA" w:rsidRPr="0016167A" w:rsidRDefault="00053ABA" w:rsidP="00704073">
      <w:pPr>
        <w:pStyle w:val="ListParagraph"/>
        <w:numPr>
          <w:ilvl w:val="0"/>
          <w:numId w:val="9"/>
        </w:numPr>
        <w:rPr>
          <w:rFonts w:cs="Arial"/>
        </w:rPr>
      </w:pPr>
      <w:r w:rsidRPr="0016167A">
        <w:rPr>
          <w:rFonts w:cs="Arial"/>
        </w:rPr>
        <w:t>Audit and Risk Committee Terms of Reference</w:t>
      </w:r>
    </w:p>
    <w:p w14:paraId="13702BF3" w14:textId="77777777" w:rsidR="00E650D2" w:rsidRPr="00E650D2" w:rsidRDefault="00E650D2" w:rsidP="00E650D2">
      <w:pPr>
        <w:pStyle w:val="ListParagraph"/>
        <w:numPr>
          <w:ilvl w:val="0"/>
          <w:numId w:val="9"/>
        </w:numPr>
        <w:rPr>
          <w:rFonts w:cs="Arial"/>
        </w:rPr>
      </w:pPr>
      <w:r w:rsidRPr="00E650D2">
        <w:rPr>
          <w:rFonts w:cs="Arial"/>
        </w:rPr>
        <w:t>Risk Management Policy, Framework and Corporate Risk Register</w:t>
      </w:r>
    </w:p>
    <w:p w14:paraId="4F7C9AFC" w14:textId="4071A02C" w:rsidR="00E650D2" w:rsidRDefault="00E650D2" w:rsidP="00E650D2">
      <w:pPr>
        <w:pStyle w:val="ListParagraph"/>
        <w:rPr>
          <w:rFonts w:cs="Arial"/>
          <w:highlight w:val="yellow"/>
        </w:rPr>
      </w:pPr>
    </w:p>
    <w:p w14:paraId="152D1B2E" w14:textId="1CF38AC8" w:rsidR="00660601" w:rsidRPr="00C02091" w:rsidRDefault="00660601" w:rsidP="008A0847">
      <w:pPr>
        <w:pStyle w:val="ListParagraph"/>
        <w:rPr>
          <w:rFonts w:cs="Arial"/>
          <w:highlight w:val="yellow"/>
        </w:rPr>
      </w:pPr>
    </w:p>
    <w:p w14:paraId="74AFC38D" w14:textId="318C87DD" w:rsidR="008F6529" w:rsidRPr="00566BB8" w:rsidRDefault="008F6529" w:rsidP="00704073">
      <w:pPr>
        <w:pStyle w:val="ListParagraph"/>
        <w:numPr>
          <w:ilvl w:val="0"/>
          <w:numId w:val="9"/>
        </w:numPr>
        <w:rPr>
          <w:rFonts w:cs="Arial"/>
        </w:rPr>
      </w:pPr>
      <w:r w:rsidRPr="00566BB8">
        <w:rPr>
          <w:rFonts w:cs="Arial"/>
        </w:rPr>
        <w:br w:type="page"/>
      </w:r>
    </w:p>
    <w:p w14:paraId="15EDEAB8" w14:textId="77777777" w:rsidR="00291CC7" w:rsidRPr="00566BB8" w:rsidRDefault="00291CC7" w:rsidP="00291CC7">
      <w:pPr>
        <w:jc w:val="both"/>
        <w:rPr>
          <w:rFonts w:cs="Arial"/>
        </w:rPr>
      </w:pPr>
      <w:r w:rsidRPr="00566BB8">
        <w:rPr>
          <w:rFonts w:cs="Arial"/>
          <w:b/>
        </w:rPr>
        <w:lastRenderedPageBreak/>
        <w:t>PART 1</w:t>
      </w:r>
    </w:p>
    <w:p w14:paraId="63524279" w14:textId="77777777" w:rsidR="00291CC7" w:rsidRPr="00566BB8" w:rsidRDefault="00291CC7" w:rsidP="00291CC7">
      <w:pPr>
        <w:pStyle w:val="Header"/>
        <w:ind w:right="-108"/>
        <w:jc w:val="both"/>
        <w:rPr>
          <w:rFonts w:ascii="Arial" w:hAnsi="Arial" w:cs="Arial"/>
        </w:rPr>
      </w:pPr>
    </w:p>
    <w:p w14:paraId="019E4564" w14:textId="77777777" w:rsidR="00291CC7" w:rsidRPr="00566BB8" w:rsidRDefault="00291CC7" w:rsidP="00291CC7">
      <w:pPr>
        <w:pStyle w:val="Header"/>
        <w:ind w:right="-108"/>
        <w:jc w:val="both"/>
        <w:rPr>
          <w:rFonts w:ascii="Arial" w:hAnsi="Arial" w:cs="Arial"/>
        </w:rPr>
      </w:pPr>
      <w:r w:rsidRPr="00566BB8">
        <w:rPr>
          <w:rFonts w:ascii="Arial" w:hAnsi="Arial" w:cs="Arial"/>
        </w:rPr>
        <w:t>Leonard Cheshire Disability</w:t>
      </w:r>
    </w:p>
    <w:p w14:paraId="6EAC0425" w14:textId="77777777" w:rsidR="0051002E" w:rsidRPr="0051002E" w:rsidRDefault="0051002E" w:rsidP="0051002E">
      <w:pPr>
        <w:pStyle w:val="Header"/>
        <w:tabs>
          <w:tab w:val="left" w:pos="792"/>
        </w:tabs>
        <w:ind w:right="-108"/>
        <w:jc w:val="both"/>
        <w:rPr>
          <w:rFonts w:ascii="Arial" w:hAnsi="Arial" w:cs="Arial"/>
        </w:rPr>
      </w:pPr>
      <w:r w:rsidRPr="0051002E">
        <w:rPr>
          <w:rFonts w:ascii="Arial" w:hAnsi="Arial" w:cs="Arial"/>
        </w:rPr>
        <w:t>66 South Lambeth Road</w:t>
      </w:r>
    </w:p>
    <w:p w14:paraId="5827FAB3" w14:textId="77777777" w:rsidR="0051002E" w:rsidRPr="0051002E" w:rsidRDefault="0051002E" w:rsidP="0051002E">
      <w:pPr>
        <w:pStyle w:val="Header"/>
        <w:tabs>
          <w:tab w:val="left" w:pos="792"/>
        </w:tabs>
        <w:ind w:right="-108"/>
        <w:jc w:val="both"/>
        <w:rPr>
          <w:rFonts w:ascii="Arial" w:hAnsi="Arial" w:cs="Arial"/>
        </w:rPr>
      </w:pPr>
      <w:r w:rsidRPr="0051002E">
        <w:rPr>
          <w:rFonts w:ascii="Arial" w:hAnsi="Arial" w:cs="Arial"/>
        </w:rPr>
        <w:t>London</w:t>
      </w:r>
    </w:p>
    <w:p w14:paraId="10C9773A" w14:textId="77777777" w:rsidR="0051002E" w:rsidRPr="0051002E" w:rsidRDefault="0051002E" w:rsidP="0051002E">
      <w:pPr>
        <w:pStyle w:val="Header"/>
        <w:tabs>
          <w:tab w:val="left" w:pos="792"/>
        </w:tabs>
        <w:ind w:right="-108"/>
        <w:jc w:val="both"/>
        <w:rPr>
          <w:rFonts w:ascii="Arial" w:hAnsi="Arial" w:cs="Arial"/>
        </w:rPr>
      </w:pPr>
      <w:r w:rsidRPr="0051002E">
        <w:rPr>
          <w:rFonts w:ascii="Arial" w:hAnsi="Arial" w:cs="Arial"/>
        </w:rPr>
        <w:t>United Kingdom</w:t>
      </w:r>
    </w:p>
    <w:p w14:paraId="1B2E499E" w14:textId="1BEFA984" w:rsidR="00291CC7" w:rsidRPr="00566BB8" w:rsidRDefault="0051002E" w:rsidP="0051002E">
      <w:pPr>
        <w:pStyle w:val="Header"/>
        <w:tabs>
          <w:tab w:val="left" w:pos="792"/>
        </w:tabs>
        <w:ind w:right="-108"/>
        <w:jc w:val="both"/>
        <w:rPr>
          <w:rFonts w:ascii="Arial" w:hAnsi="Arial" w:cs="Arial"/>
          <w:lang w:val="fr-FR"/>
        </w:rPr>
      </w:pPr>
      <w:r w:rsidRPr="0051002E">
        <w:rPr>
          <w:rFonts w:ascii="Arial" w:hAnsi="Arial" w:cs="Arial"/>
        </w:rPr>
        <w:t>SW8 1RL</w:t>
      </w:r>
    </w:p>
    <w:p w14:paraId="59CAEF17" w14:textId="77777777" w:rsidR="00291CC7" w:rsidRPr="00566BB8" w:rsidRDefault="00291CC7" w:rsidP="00291CC7">
      <w:pPr>
        <w:pStyle w:val="PlainText"/>
        <w:jc w:val="both"/>
        <w:rPr>
          <w:rFonts w:ascii="Arial" w:eastAsia="MS Mincho" w:hAnsi="Arial" w:cs="Arial"/>
          <w:sz w:val="24"/>
          <w:szCs w:val="24"/>
        </w:rPr>
      </w:pPr>
    </w:p>
    <w:p w14:paraId="59432423" w14:textId="1D95BB6C" w:rsidR="00291CC7" w:rsidRPr="00566BB8" w:rsidRDefault="00DC6658" w:rsidP="00291CC7">
      <w:pPr>
        <w:pStyle w:val="PlainText"/>
        <w:jc w:val="both"/>
        <w:rPr>
          <w:rFonts w:ascii="Arial" w:eastAsia="MS Mincho" w:hAnsi="Arial" w:cs="Arial"/>
          <w:sz w:val="24"/>
          <w:szCs w:val="24"/>
        </w:rPr>
      </w:pPr>
      <w:r>
        <w:rPr>
          <w:rFonts w:ascii="Arial" w:eastAsia="MS Mincho" w:hAnsi="Arial" w:cs="Arial"/>
          <w:sz w:val="24"/>
          <w:szCs w:val="24"/>
        </w:rPr>
        <w:t>7</w:t>
      </w:r>
      <w:r w:rsidRPr="00DC6658">
        <w:rPr>
          <w:rFonts w:ascii="Arial" w:eastAsia="MS Mincho" w:hAnsi="Arial" w:cs="Arial"/>
          <w:sz w:val="24"/>
          <w:szCs w:val="24"/>
          <w:vertAlign w:val="superscript"/>
        </w:rPr>
        <w:t>th</w:t>
      </w:r>
      <w:r>
        <w:rPr>
          <w:rFonts w:ascii="Arial" w:eastAsia="MS Mincho" w:hAnsi="Arial" w:cs="Arial"/>
          <w:sz w:val="24"/>
          <w:szCs w:val="24"/>
        </w:rPr>
        <w:t xml:space="preserve"> February </w:t>
      </w:r>
      <w:r w:rsidR="00291CC7" w:rsidRPr="003B6F25">
        <w:rPr>
          <w:rFonts w:ascii="Arial" w:eastAsia="MS Mincho" w:hAnsi="Arial" w:cs="Arial"/>
          <w:sz w:val="24"/>
          <w:szCs w:val="24"/>
        </w:rPr>
        <w:t>20</w:t>
      </w:r>
      <w:r w:rsidR="0051002E">
        <w:rPr>
          <w:rFonts w:ascii="Arial" w:eastAsia="MS Mincho" w:hAnsi="Arial" w:cs="Arial"/>
          <w:sz w:val="24"/>
          <w:szCs w:val="24"/>
        </w:rPr>
        <w:t>20</w:t>
      </w:r>
    </w:p>
    <w:p w14:paraId="7FCE4A4C" w14:textId="1F84E4B9" w:rsidR="00291CC7" w:rsidRPr="00566BB8" w:rsidRDefault="00291CC7" w:rsidP="00291CC7">
      <w:pPr>
        <w:pStyle w:val="PlainText"/>
        <w:jc w:val="both"/>
        <w:rPr>
          <w:rFonts w:ascii="Arial" w:eastAsia="MS Mincho" w:hAnsi="Arial" w:cs="Arial"/>
          <w:sz w:val="24"/>
          <w:szCs w:val="24"/>
        </w:rPr>
      </w:pPr>
    </w:p>
    <w:p w14:paraId="48476339" w14:textId="77777777" w:rsidR="00704073" w:rsidRPr="00566BB8" w:rsidRDefault="00704073" w:rsidP="00291CC7">
      <w:pPr>
        <w:pStyle w:val="PlainText"/>
        <w:jc w:val="both"/>
        <w:rPr>
          <w:rFonts w:ascii="Arial" w:eastAsia="MS Mincho" w:hAnsi="Arial" w:cs="Arial"/>
          <w:sz w:val="24"/>
          <w:szCs w:val="24"/>
        </w:rPr>
      </w:pPr>
    </w:p>
    <w:p w14:paraId="280541EB" w14:textId="6716C1D4" w:rsidR="00291CC7" w:rsidRPr="00566BB8" w:rsidRDefault="00291CC7" w:rsidP="00291CC7">
      <w:pPr>
        <w:pStyle w:val="PlainText"/>
        <w:jc w:val="both"/>
        <w:rPr>
          <w:rFonts w:ascii="Arial" w:eastAsia="MS Mincho" w:hAnsi="Arial" w:cs="Arial"/>
          <w:sz w:val="24"/>
          <w:szCs w:val="24"/>
        </w:rPr>
      </w:pPr>
      <w:r w:rsidRPr="00566BB8">
        <w:rPr>
          <w:rFonts w:ascii="Arial" w:eastAsia="MS Mincho" w:hAnsi="Arial" w:cs="Arial"/>
          <w:sz w:val="24"/>
          <w:szCs w:val="24"/>
        </w:rPr>
        <w:t>Dear</w:t>
      </w:r>
      <w:r w:rsidR="006F23C5" w:rsidRPr="00566BB8">
        <w:rPr>
          <w:rFonts w:ascii="Arial" w:eastAsia="MS Mincho" w:hAnsi="Arial" w:cs="Arial"/>
          <w:sz w:val="24"/>
          <w:szCs w:val="24"/>
        </w:rPr>
        <w:t xml:space="preserve"> </w:t>
      </w:r>
      <w:r w:rsidR="008E5B7D" w:rsidRPr="008A0847">
        <w:rPr>
          <w:rFonts w:ascii="Arial" w:eastAsia="MS Mincho" w:hAnsi="Arial" w:cs="Arial"/>
          <w:sz w:val="24"/>
          <w:szCs w:val="24"/>
        </w:rPr>
        <w:t>Sir / Madam</w:t>
      </w:r>
      <w:r w:rsidR="001B7BD9" w:rsidRPr="00F41632">
        <w:rPr>
          <w:rFonts w:ascii="Arial" w:eastAsia="MS Mincho" w:hAnsi="Arial" w:cs="Arial"/>
          <w:sz w:val="24"/>
          <w:szCs w:val="24"/>
        </w:rPr>
        <w:t>,</w:t>
      </w:r>
    </w:p>
    <w:p w14:paraId="6CBE9508" w14:textId="77777777" w:rsidR="00291CC7" w:rsidRPr="00566BB8" w:rsidRDefault="00291CC7" w:rsidP="00291CC7">
      <w:pPr>
        <w:pStyle w:val="PlainText"/>
        <w:jc w:val="both"/>
        <w:rPr>
          <w:rFonts w:ascii="Arial" w:eastAsia="MS Mincho" w:hAnsi="Arial" w:cs="Arial"/>
          <w:sz w:val="24"/>
          <w:szCs w:val="24"/>
        </w:rPr>
      </w:pPr>
    </w:p>
    <w:p w14:paraId="66684ABE" w14:textId="77777777" w:rsidR="00291CC7" w:rsidRPr="00566BB8" w:rsidRDefault="00291CC7" w:rsidP="00291CC7">
      <w:pPr>
        <w:pStyle w:val="Headings"/>
        <w:spacing w:before="0" w:after="0" w:line="240" w:lineRule="auto"/>
        <w:jc w:val="both"/>
        <w:outlineLvl w:val="0"/>
        <w:rPr>
          <w:rFonts w:ascii="Arial" w:hAnsi="Arial" w:cs="Arial"/>
          <w:i w:val="0"/>
          <w:color w:val="auto"/>
        </w:rPr>
      </w:pPr>
    </w:p>
    <w:p w14:paraId="385F4E44" w14:textId="2B25DC83" w:rsidR="00291CC7" w:rsidRPr="00E650D2" w:rsidRDefault="00291CC7" w:rsidP="00E650D2">
      <w:pPr>
        <w:pStyle w:val="Headings"/>
        <w:spacing w:before="0" w:after="0" w:line="240" w:lineRule="auto"/>
        <w:jc w:val="both"/>
        <w:outlineLvl w:val="0"/>
        <w:rPr>
          <w:rFonts w:ascii="Arial" w:hAnsi="Arial" w:cs="Arial"/>
          <w:i w:val="0"/>
          <w:color w:val="auto"/>
        </w:rPr>
      </w:pPr>
      <w:r w:rsidRPr="00566BB8">
        <w:rPr>
          <w:rFonts w:ascii="Arial" w:hAnsi="Arial" w:cs="Arial"/>
          <w:i w:val="0"/>
          <w:color w:val="auto"/>
        </w:rPr>
        <w:t>request for proposal:</w:t>
      </w:r>
      <w:r w:rsidR="005F7C8D">
        <w:rPr>
          <w:rFonts w:ascii="Arial" w:hAnsi="Arial" w:cs="Arial"/>
          <w:i w:val="0"/>
          <w:color w:val="auto"/>
        </w:rPr>
        <w:t xml:space="preserve"> </w:t>
      </w:r>
      <w:r w:rsidR="007073A1" w:rsidRPr="007073A1">
        <w:rPr>
          <w:rFonts w:ascii="Arial" w:hAnsi="Arial" w:cs="Arial"/>
          <w:color w:val="auto"/>
        </w:rPr>
        <w:t>Get on board</w:t>
      </w:r>
      <w:r w:rsidR="007073A1">
        <w:rPr>
          <w:rFonts w:ascii="Arial" w:hAnsi="Arial" w:cs="Arial"/>
          <w:i w:val="0"/>
          <w:color w:val="auto"/>
        </w:rPr>
        <w:t xml:space="preserve"> research project</w:t>
      </w:r>
    </w:p>
    <w:p w14:paraId="3B4A6A95" w14:textId="77777777" w:rsidR="00291CC7" w:rsidRPr="00566BB8" w:rsidRDefault="00291CC7" w:rsidP="00291CC7">
      <w:pPr>
        <w:pStyle w:val="Headings"/>
        <w:spacing w:before="0" w:after="0" w:line="240" w:lineRule="auto"/>
        <w:jc w:val="both"/>
        <w:outlineLvl w:val="0"/>
        <w:rPr>
          <w:rFonts w:ascii="Arial" w:hAnsi="Arial" w:cs="Arial"/>
          <w:i w:val="0"/>
          <w:color w:val="auto"/>
        </w:rPr>
      </w:pPr>
    </w:p>
    <w:p w14:paraId="74710AE5" w14:textId="47E60BE0" w:rsidR="004D673F" w:rsidRPr="00566BB8" w:rsidRDefault="004D673F" w:rsidP="00C02091">
      <w:pPr>
        <w:pStyle w:val="PlainText"/>
        <w:rPr>
          <w:rFonts w:ascii="Arial" w:eastAsia="MS Mincho" w:hAnsi="Arial" w:cs="Arial"/>
          <w:sz w:val="24"/>
          <w:szCs w:val="24"/>
        </w:rPr>
      </w:pPr>
      <w:r w:rsidRPr="00566BB8">
        <w:rPr>
          <w:rFonts w:ascii="Arial" w:eastAsia="MS Mincho" w:hAnsi="Arial" w:cs="Arial"/>
          <w:sz w:val="24"/>
          <w:szCs w:val="24"/>
        </w:rPr>
        <w:t xml:space="preserve">You are invited to </w:t>
      </w:r>
      <w:r w:rsidR="008321E6" w:rsidRPr="00566BB8">
        <w:rPr>
          <w:rFonts w:ascii="Arial" w:eastAsia="MS Mincho" w:hAnsi="Arial" w:cs="Arial"/>
          <w:sz w:val="24"/>
          <w:szCs w:val="24"/>
        </w:rPr>
        <w:t>submit</w:t>
      </w:r>
      <w:r w:rsidRPr="00566BB8">
        <w:rPr>
          <w:rFonts w:ascii="Arial" w:eastAsia="MS Mincho" w:hAnsi="Arial" w:cs="Arial"/>
          <w:sz w:val="24"/>
          <w:szCs w:val="24"/>
        </w:rPr>
        <w:t xml:space="preserve"> a proposal to Leonard Cheshire (LC) for the provision of </w:t>
      </w:r>
      <w:r w:rsidR="003D6C23">
        <w:rPr>
          <w:rFonts w:ascii="Arial" w:eastAsia="MS Mincho" w:hAnsi="Arial" w:cs="Arial"/>
          <w:sz w:val="24"/>
          <w:szCs w:val="24"/>
        </w:rPr>
        <w:t xml:space="preserve">a </w:t>
      </w:r>
      <w:r w:rsidR="005F7C8D">
        <w:rPr>
          <w:rFonts w:ascii="Arial" w:eastAsia="MS Mincho" w:hAnsi="Arial" w:cs="Arial"/>
          <w:sz w:val="24"/>
          <w:szCs w:val="24"/>
        </w:rPr>
        <w:t>research</w:t>
      </w:r>
      <w:r w:rsidR="003D6C23">
        <w:rPr>
          <w:rFonts w:ascii="Arial" w:eastAsia="MS Mincho" w:hAnsi="Arial" w:cs="Arial"/>
          <w:sz w:val="24"/>
          <w:szCs w:val="24"/>
        </w:rPr>
        <w:t xml:space="preserve"> project</w:t>
      </w:r>
      <w:r w:rsidR="007073A1">
        <w:rPr>
          <w:rFonts w:ascii="Arial" w:eastAsia="MS Mincho" w:hAnsi="Arial" w:cs="Arial"/>
          <w:sz w:val="24"/>
          <w:szCs w:val="24"/>
        </w:rPr>
        <w:t xml:space="preserve"> related to the </w:t>
      </w:r>
      <w:r w:rsidR="007073A1">
        <w:rPr>
          <w:rFonts w:ascii="Arial" w:eastAsia="MS Mincho" w:hAnsi="Arial" w:cs="Arial"/>
          <w:i/>
          <w:sz w:val="24"/>
          <w:szCs w:val="24"/>
        </w:rPr>
        <w:t xml:space="preserve">Get on Board </w:t>
      </w:r>
      <w:r w:rsidR="007073A1">
        <w:rPr>
          <w:rFonts w:ascii="Arial" w:eastAsia="MS Mincho" w:hAnsi="Arial" w:cs="Arial"/>
          <w:sz w:val="24"/>
          <w:szCs w:val="24"/>
        </w:rPr>
        <w:t>campaign</w:t>
      </w:r>
      <w:r w:rsidR="003D6C23">
        <w:rPr>
          <w:rFonts w:ascii="Arial" w:eastAsia="MS Mincho" w:hAnsi="Arial" w:cs="Arial"/>
          <w:sz w:val="24"/>
          <w:szCs w:val="24"/>
        </w:rPr>
        <w:t>.</w:t>
      </w:r>
    </w:p>
    <w:p w14:paraId="2FBBE7B5" w14:textId="77777777" w:rsidR="004D673F" w:rsidRPr="00566BB8" w:rsidRDefault="004D673F" w:rsidP="00C02091">
      <w:pPr>
        <w:pStyle w:val="PlainText"/>
        <w:rPr>
          <w:rFonts w:ascii="Arial" w:eastAsia="MS Mincho" w:hAnsi="Arial" w:cs="Arial"/>
          <w:sz w:val="24"/>
          <w:szCs w:val="24"/>
        </w:rPr>
      </w:pPr>
    </w:p>
    <w:p w14:paraId="14098A6A" w14:textId="6B4AF1C7" w:rsidR="00AE2BFD" w:rsidRPr="00566BB8" w:rsidRDefault="00AE2BFD" w:rsidP="00C02091">
      <w:pPr>
        <w:pStyle w:val="PlainText"/>
        <w:rPr>
          <w:rFonts w:ascii="Arial" w:eastAsia="MS Mincho" w:hAnsi="Arial" w:cs="Arial"/>
          <w:sz w:val="24"/>
          <w:szCs w:val="24"/>
        </w:rPr>
      </w:pPr>
      <w:r w:rsidRPr="00566BB8">
        <w:rPr>
          <w:rFonts w:ascii="Arial" w:eastAsia="MS Mincho" w:hAnsi="Arial" w:cs="Arial"/>
          <w:sz w:val="24"/>
          <w:szCs w:val="24"/>
        </w:rPr>
        <w:t>LC</w:t>
      </w:r>
      <w:r w:rsidR="004D673F" w:rsidRPr="00566BB8">
        <w:rPr>
          <w:rFonts w:ascii="Arial" w:eastAsia="MS Mincho" w:hAnsi="Arial" w:cs="Arial"/>
          <w:sz w:val="24"/>
          <w:szCs w:val="24"/>
        </w:rPr>
        <w:t xml:space="preserve"> are seeking </w:t>
      </w:r>
      <w:r w:rsidRPr="00566BB8">
        <w:rPr>
          <w:rFonts w:ascii="Arial" w:eastAsia="MS Mincho" w:hAnsi="Arial" w:cs="Arial"/>
          <w:sz w:val="24"/>
          <w:szCs w:val="24"/>
        </w:rPr>
        <w:t xml:space="preserve">an </w:t>
      </w:r>
      <w:r w:rsidR="005F7C8D">
        <w:rPr>
          <w:rFonts w:ascii="Arial" w:eastAsia="MS Mincho" w:hAnsi="Arial" w:cs="Arial"/>
          <w:sz w:val="24"/>
          <w:szCs w:val="24"/>
        </w:rPr>
        <w:t>external research</w:t>
      </w:r>
      <w:r w:rsidRPr="00566BB8">
        <w:rPr>
          <w:rFonts w:ascii="Arial" w:eastAsia="MS Mincho" w:hAnsi="Arial" w:cs="Arial"/>
          <w:sz w:val="24"/>
          <w:szCs w:val="24"/>
        </w:rPr>
        <w:t xml:space="preserve"> provider, who will provide the Charity with</w:t>
      </w:r>
      <w:r w:rsidR="005F7C8D">
        <w:rPr>
          <w:rFonts w:ascii="Arial" w:eastAsia="MS Mincho" w:hAnsi="Arial" w:cs="Arial"/>
          <w:sz w:val="24"/>
          <w:szCs w:val="24"/>
        </w:rPr>
        <w:t xml:space="preserve"> research findings to support the next stage of its transport campaign, </w:t>
      </w:r>
      <w:r w:rsidR="005F7C8D">
        <w:rPr>
          <w:rFonts w:ascii="Arial" w:eastAsia="MS Mincho" w:hAnsi="Arial" w:cs="Arial"/>
          <w:i/>
          <w:sz w:val="24"/>
          <w:szCs w:val="24"/>
        </w:rPr>
        <w:t>Get on Board</w:t>
      </w:r>
      <w:r w:rsidRPr="00566BB8">
        <w:rPr>
          <w:rFonts w:ascii="Arial" w:eastAsia="MS Mincho" w:hAnsi="Arial" w:cs="Arial"/>
          <w:sz w:val="24"/>
          <w:szCs w:val="24"/>
        </w:rPr>
        <w:t>.</w:t>
      </w:r>
    </w:p>
    <w:p w14:paraId="6FCA07F0" w14:textId="77777777" w:rsidR="00AE2BFD" w:rsidRPr="00566BB8" w:rsidRDefault="00AE2BFD" w:rsidP="00C02091">
      <w:pPr>
        <w:pStyle w:val="PlainText"/>
        <w:rPr>
          <w:rFonts w:ascii="Arial" w:eastAsia="MS Mincho" w:hAnsi="Arial" w:cs="Arial"/>
          <w:sz w:val="24"/>
          <w:szCs w:val="24"/>
        </w:rPr>
      </w:pPr>
    </w:p>
    <w:p w14:paraId="59D02436" w14:textId="5A1E2B9A" w:rsidR="007073A1" w:rsidRDefault="007073A1" w:rsidP="007073A1">
      <w:pPr>
        <w:rPr>
          <w:rFonts w:cs="Arial"/>
          <w:color w:val="0D0D0D" w:themeColor="text1" w:themeTint="F2"/>
        </w:rPr>
      </w:pPr>
      <w:r w:rsidRPr="007073A1">
        <w:rPr>
          <w:rFonts w:cs="Arial"/>
          <w:bCs/>
          <w:iCs/>
        </w:rPr>
        <w:t>L</w:t>
      </w:r>
      <w:r>
        <w:rPr>
          <w:rFonts w:cs="Arial"/>
          <w:bCs/>
          <w:iCs/>
        </w:rPr>
        <w:t>C</w:t>
      </w:r>
      <w:r w:rsidRPr="007073A1">
        <w:rPr>
          <w:rFonts w:cs="Arial"/>
          <w:bCs/>
          <w:iCs/>
        </w:rPr>
        <w:t xml:space="preserve"> exists to improve life choices of people with disabilities and to play our part in building a fair and inclusive society. </w:t>
      </w:r>
      <w:r w:rsidRPr="007073A1">
        <w:rPr>
          <w:rFonts w:cs="Arial"/>
        </w:rPr>
        <w:t>L</w:t>
      </w:r>
      <w:r>
        <w:rPr>
          <w:rFonts w:cs="Arial"/>
        </w:rPr>
        <w:t>C</w:t>
      </w:r>
      <w:r w:rsidRPr="007073A1">
        <w:rPr>
          <w:rFonts w:cs="Arial"/>
        </w:rPr>
        <w:t>’s vision for 2017 - 2022 is to support individuals to live, learn and</w:t>
      </w:r>
      <w:r w:rsidRPr="007073A1">
        <w:rPr>
          <w:rFonts w:cs="Arial"/>
          <w:b/>
          <w:color w:val="0D0D0D" w:themeColor="text1" w:themeTint="F2"/>
        </w:rPr>
        <w:t xml:space="preserve"> </w:t>
      </w:r>
      <w:r w:rsidRPr="007073A1">
        <w:rPr>
          <w:rFonts w:cs="Arial"/>
          <w:color w:val="0D0D0D" w:themeColor="text1" w:themeTint="F2"/>
        </w:rPr>
        <w:t xml:space="preserve">work independently whatever their ability. Our ambition is to significantly increase the number of individuals we reach and extend our impact by influencing positive societal change for people with disabilities worldwide. </w:t>
      </w:r>
      <w:r>
        <w:rPr>
          <w:rFonts w:cs="Arial"/>
          <w:color w:val="0D0D0D" w:themeColor="text1" w:themeTint="F2"/>
        </w:rPr>
        <w:t xml:space="preserve">Our transport campaign implements our objective to promote national policies and programmes that enable disabled people to live independently in their local communities as they choose. </w:t>
      </w:r>
    </w:p>
    <w:p w14:paraId="527B866A" w14:textId="67E077AF" w:rsidR="007073A1" w:rsidRDefault="007073A1" w:rsidP="007073A1">
      <w:pPr>
        <w:rPr>
          <w:rFonts w:cs="Arial"/>
          <w:color w:val="0D0D0D" w:themeColor="text1" w:themeTint="F2"/>
        </w:rPr>
      </w:pPr>
    </w:p>
    <w:p w14:paraId="295C52FC" w14:textId="6524B6DC" w:rsidR="007073A1" w:rsidRPr="007073A1" w:rsidRDefault="007073A1" w:rsidP="007073A1">
      <w:pPr>
        <w:rPr>
          <w:rFonts w:cs="Arial"/>
          <w:color w:val="0D0D0D" w:themeColor="text1" w:themeTint="F2"/>
        </w:rPr>
      </w:pPr>
      <w:r>
        <w:rPr>
          <w:rFonts w:cs="Arial"/>
          <w:color w:val="0D0D0D" w:themeColor="text1" w:themeTint="F2"/>
        </w:rPr>
        <w:t>The primary objective of</w:t>
      </w:r>
      <w:r w:rsidR="00216435">
        <w:rPr>
          <w:rFonts w:cs="Arial"/>
          <w:color w:val="0D0D0D" w:themeColor="text1" w:themeTint="F2"/>
        </w:rPr>
        <w:t xml:space="preserve"> the</w:t>
      </w:r>
      <w:r>
        <w:rPr>
          <w:rFonts w:cs="Arial"/>
          <w:color w:val="0D0D0D" w:themeColor="text1" w:themeTint="F2"/>
        </w:rPr>
        <w:t xml:space="preserve"> </w:t>
      </w:r>
      <w:r>
        <w:rPr>
          <w:rFonts w:cs="Arial"/>
          <w:i/>
          <w:color w:val="0D0D0D" w:themeColor="text1" w:themeTint="F2"/>
        </w:rPr>
        <w:t xml:space="preserve">Get on Board </w:t>
      </w:r>
      <w:r>
        <w:rPr>
          <w:rFonts w:cs="Arial"/>
          <w:color w:val="0D0D0D" w:themeColor="text1" w:themeTint="F2"/>
        </w:rPr>
        <w:t>campaign is to put into legislation a legally binding guarantee that all rail jou</w:t>
      </w:r>
      <w:r w:rsidR="00216435">
        <w:rPr>
          <w:rFonts w:cs="Arial"/>
          <w:color w:val="0D0D0D" w:themeColor="text1" w:themeTint="F2"/>
        </w:rPr>
        <w:t>r</w:t>
      </w:r>
      <w:r>
        <w:rPr>
          <w:rFonts w:cs="Arial"/>
          <w:color w:val="0D0D0D" w:themeColor="text1" w:themeTint="F2"/>
        </w:rPr>
        <w:t>neys in Britain will be fully accessible by 2030. Our secondary objectives are to ensure adequate funds are put in place to deliver the legal guarantee; and a detailed implementation plan with binding goals to achieve the 2030 target.</w:t>
      </w:r>
    </w:p>
    <w:p w14:paraId="718D9119" w14:textId="77777777" w:rsidR="004D673F" w:rsidRPr="00566BB8" w:rsidRDefault="004D673F" w:rsidP="00C02091">
      <w:pPr>
        <w:pStyle w:val="PlainText"/>
        <w:rPr>
          <w:rFonts w:ascii="Arial" w:eastAsia="MS Mincho" w:hAnsi="Arial" w:cs="Arial"/>
          <w:sz w:val="24"/>
          <w:szCs w:val="24"/>
        </w:rPr>
      </w:pPr>
    </w:p>
    <w:p w14:paraId="4B614DEF" w14:textId="02524A3F" w:rsidR="004D673F" w:rsidRPr="00566BB8" w:rsidRDefault="004D673F" w:rsidP="00C02091">
      <w:pPr>
        <w:pStyle w:val="PlainText"/>
        <w:rPr>
          <w:rFonts w:ascii="Arial" w:eastAsia="MS Mincho" w:hAnsi="Arial" w:cs="Arial"/>
          <w:sz w:val="24"/>
          <w:szCs w:val="24"/>
        </w:rPr>
      </w:pPr>
      <w:r w:rsidRPr="00566BB8">
        <w:rPr>
          <w:rFonts w:ascii="Arial" w:eastAsia="MS Mincho" w:hAnsi="Arial" w:cs="Arial"/>
          <w:sz w:val="24"/>
          <w:szCs w:val="24"/>
        </w:rPr>
        <w:t>LC seeks pr</w:t>
      </w:r>
      <w:r w:rsidR="002B62A8" w:rsidRPr="00566BB8">
        <w:rPr>
          <w:rFonts w:ascii="Arial" w:eastAsia="MS Mincho" w:hAnsi="Arial" w:cs="Arial"/>
          <w:sz w:val="24"/>
          <w:szCs w:val="24"/>
        </w:rPr>
        <w:t>oposals</w:t>
      </w:r>
      <w:r w:rsidRPr="00566BB8">
        <w:rPr>
          <w:rFonts w:ascii="Arial" w:eastAsia="MS Mincho" w:hAnsi="Arial" w:cs="Arial"/>
          <w:sz w:val="24"/>
          <w:szCs w:val="24"/>
        </w:rPr>
        <w:t xml:space="preserve"> from providers who can support the above objectives</w:t>
      </w:r>
      <w:r w:rsidR="00ED0B25" w:rsidRPr="00566BB8">
        <w:rPr>
          <w:rFonts w:ascii="Arial" w:eastAsia="MS Mincho" w:hAnsi="Arial" w:cs="Arial"/>
          <w:sz w:val="24"/>
          <w:szCs w:val="24"/>
        </w:rPr>
        <w:t xml:space="preserve"> a</w:t>
      </w:r>
      <w:r w:rsidR="00AE2BFD" w:rsidRPr="00566BB8">
        <w:rPr>
          <w:rFonts w:ascii="Arial" w:eastAsia="MS Mincho" w:hAnsi="Arial" w:cs="Arial"/>
          <w:sz w:val="24"/>
          <w:szCs w:val="24"/>
        </w:rPr>
        <w:t>nd have experience of working in the Charity sector.</w:t>
      </w:r>
      <w:r w:rsidRPr="00566BB8">
        <w:rPr>
          <w:rFonts w:ascii="Arial" w:eastAsia="MS Mincho" w:hAnsi="Arial" w:cs="Arial"/>
          <w:sz w:val="24"/>
          <w:szCs w:val="24"/>
        </w:rPr>
        <w:t xml:space="preserve">  </w:t>
      </w:r>
    </w:p>
    <w:p w14:paraId="6EF7A862" w14:textId="77777777" w:rsidR="004D673F" w:rsidRPr="00566BB8" w:rsidRDefault="004D673F" w:rsidP="00C02091">
      <w:pPr>
        <w:pStyle w:val="PlainText"/>
        <w:rPr>
          <w:rFonts w:ascii="Arial" w:eastAsia="MS Mincho" w:hAnsi="Arial" w:cs="Arial"/>
          <w:sz w:val="24"/>
          <w:szCs w:val="24"/>
        </w:rPr>
      </w:pPr>
    </w:p>
    <w:p w14:paraId="2E039A49" w14:textId="65FA2F32" w:rsidR="004D673F" w:rsidRPr="00566BB8" w:rsidRDefault="004D673F" w:rsidP="00C02091">
      <w:pPr>
        <w:pStyle w:val="PlainText"/>
        <w:rPr>
          <w:rFonts w:ascii="Arial" w:eastAsia="MS Mincho" w:hAnsi="Arial" w:cs="Arial"/>
          <w:sz w:val="24"/>
          <w:szCs w:val="24"/>
        </w:rPr>
      </w:pPr>
      <w:r w:rsidRPr="00566BB8">
        <w:rPr>
          <w:rFonts w:ascii="Arial" w:eastAsia="MS Mincho" w:hAnsi="Arial" w:cs="Arial"/>
          <w:sz w:val="24"/>
          <w:szCs w:val="24"/>
        </w:rPr>
        <w:t xml:space="preserve">If you </w:t>
      </w:r>
      <w:r w:rsidR="002B62A8" w:rsidRPr="00566BB8">
        <w:rPr>
          <w:rFonts w:ascii="Arial" w:eastAsia="MS Mincho" w:hAnsi="Arial" w:cs="Arial"/>
          <w:sz w:val="24"/>
          <w:szCs w:val="24"/>
        </w:rPr>
        <w:t>intend to</w:t>
      </w:r>
      <w:r w:rsidR="006F23C5" w:rsidRPr="00566BB8">
        <w:rPr>
          <w:rFonts w:ascii="Arial" w:eastAsia="MS Mincho" w:hAnsi="Arial" w:cs="Arial"/>
          <w:sz w:val="24"/>
          <w:szCs w:val="24"/>
        </w:rPr>
        <w:t xml:space="preserve"> </w:t>
      </w:r>
      <w:r w:rsidR="002B62A8" w:rsidRPr="00566BB8">
        <w:rPr>
          <w:rFonts w:ascii="Arial" w:eastAsia="MS Mincho" w:hAnsi="Arial" w:cs="Arial"/>
          <w:sz w:val="24"/>
          <w:szCs w:val="24"/>
        </w:rPr>
        <w:t>submit</w:t>
      </w:r>
      <w:r w:rsidRPr="00566BB8">
        <w:rPr>
          <w:rFonts w:ascii="Arial" w:eastAsia="MS Mincho" w:hAnsi="Arial" w:cs="Arial"/>
          <w:sz w:val="24"/>
          <w:szCs w:val="24"/>
        </w:rPr>
        <w:t xml:space="preserve"> a proposal, please confirm acknowledgement of this </w:t>
      </w:r>
      <w:r w:rsidR="006C2C73">
        <w:rPr>
          <w:rFonts w:ascii="Arial" w:eastAsia="MS Mincho" w:hAnsi="Arial" w:cs="Arial"/>
          <w:sz w:val="24"/>
          <w:szCs w:val="24"/>
        </w:rPr>
        <w:t>document</w:t>
      </w:r>
      <w:r w:rsidRPr="00566BB8">
        <w:rPr>
          <w:rFonts w:ascii="Arial" w:eastAsia="MS Mincho" w:hAnsi="Arial" w:cs="Arial"/>
          <w:sz w:val="24"/>
          <w:szCs w:val="24"/>
        </w:rPr>
        <w:t xml:space="preserve"> to:</w:t>
      </w:r>
      <w:r w:rsidR="005F7C8D">
        <w:rPr>
          <w:rFonts w:ascii="Arial" w:eastAsia="MS Mincho" w:hAnsi="Arial" w:cs="Arial"/>
          <w:sz w:val="24"/>
          <w:szCs w:val="24"/>
        </w:rPr>
        <w:t xml:space="preserve"> Sharlene.mcgee@leonardcheshire.org</w:t>
      </w:r>
      <w:r w:rsidRPr="00566BB8">
        <w:rPr>
          <w:rFonts w:ascii="Arial" w:eastAsia="MS Mincho" w:hAnsi="Arial" w:cs="Arial"/>
          <w:sz w:val="24"/>
          <w:szCs w:val="24"/>
        </w:rPr>
        <w:t xml:space="preserve"> </w:t>
      </w:r>
    </w:p>
    <w:p w14:paraId="5B429E89" w14:textId="77777777" w:rsidR="004D673F" w:rsidRPr="00566BB8" w:rsidRDefault="004D673F" w:rsidP="00C02091">
      <w:pPr>
        <w:pStyle w:val="PlainText"/>
        <w:rPr>
          <w:rFonts w:ascii="Arial" w:eastAsia="MS Mincho" w:hAnsi="Arial" w:cs="Arial"/>
          <w:sz w:val="24"/>
          <w:szCs w:val="24"/>
        </w:rPr>
      </w:pPr>
    </w:p>
    <w:p w14:paraId="6F40B388" w14:textId="69851ED1" w:rsidR="00C02091" w:rsidRPr="00566BB8" w:rsidRDefault="00291CC7" w:rsidP="00C30C75">
      <w:pPr>
        <w:pStyle w:val="PlainText"/>
        <w:rPr>
          <w:rFonts w:ascii="Arial" w:eastAsia="MS Mincho" w:hAnsi="Arial" w:cs="Arial"/>
          <w:sz w:val="24"/>
          <w:szCs w:val="24"/>
        </w:rPr>
      </w:pPr>
      <w:r w:rsidRPr="00566BB8">
        <w:rPr>
          <w:rFonts w:ascii="Arial" w:eastAsia="MS Mincho" w:hAnsi="Arial" w:cs="Arial"/>
          <w:sz w:val="24"/>
          <w:szCs w:val="24"/>
        </w:rPr>
        <w:t xml:space="preserve">The deadline for receipt of </w:t>
      </w:r>
      <w:r w:rsidR="007116A1" w:rsidRPr="00566BB8">
        <w:rPr>
          <w:rFonts w:ascii="Arial" w:eastAsia="MS Mincho" w:hAnsi="Arial" w:cs="Arial"/>
          <w:sz w:val="24"/>
          <w:szCs w:val="24"/>
        </w:rPr>
        <w:t xml:space="preserve">proposals </w:t>
      </w:r>
      <w:r w:rsidRPr="00566BB8">
        <w:rPr>
          <w:rFonts w:ascii="Arial" w:eastAsia="MS Mincho" w:hAnsi="Arial" w:cs="Arial"/>
          <w:sz w:val="24"/>
          <w:szCs w:val="24"/>
        </w:rPr>
        <w:t xml:space="preserve">is </w:t>
      </w:r>
      <w:r w:rsidR="002964C2" w:rsidRPr="00EE6AFF">
        <w:rPr>
          <w:rFonts w:ascii="Arial" w:eastAsia="MS Mincho" w:hAnsi="Arial" w:cs="Arial"/>
          <w:sz w:val="24"/>
          <w:szCs w:val="24"/>
        </w:rPr>
        <w:t>5pm</w:t>
      </w:r>
      <w:r w:rsidRPr="00EE6AFF">
        <w:rPr>
          <w:rFonts w:ascii="Arial" w:eastAsia="MS Mincho" w:hAnsi="Arial" w:cs="Arial"/>
          <w:sz w:val="24"/>
          <w:szCs w:val="24"/>
        </w:rPr>
        <w:t xml:space="preserve"> on </w:t>
      </w:r>
      <w:r w:rsidR="002964C2" w:rsidRPr="00EE6AFF">
        <w:rPr>
          <w:rFonts w:ascii="Arial" w:eastAsia="MS Mincho" w:hAnsi="Arial" w:cs="Arial"/>
          <w:sz w:val="24"/>
          <w:szCs w:val="24"/>
        </w:rPr>
        <w:t>Monday</w:t>
      </w:r>
      <w:r w:rsidRPr="00EE6AFF">
        <w:rPr>
          <w:rFonts w:ascii="Arial" w:eastAsia="MS Mincho" w:hAnsi="Arial" w:cs="Arial"/>
          <w:sz w:val="24"/>
          <w:szCs w:val="24"/>
        </w:rPr>
        <w:t xml:space="preserve"> </w:t>
      </w:r>
      <w:r w:rsidR="002964C2" w:rsidRPr="00EE6AFF">
        <w:rPr>
          <w:rFonts w:ascii="Arial" w:eastAsia="MS Mincho" w:hAnsi="Arial" w:cs="Arial"/>
          <w:sz w:val="24"/>
          <w:szCs w:val="24"/>
        </w:rPr>
        <w:t>17</w:t>
      </w:r>
      <w:r w:rsidR="002964C2" w:rsidRPr="00EE6AFF">
        <w:rPr>
          <w:rFonts w:ascii="Arial" w:eastAsia="MS Mincho" w:hAnsi="Arial" w:cs="Arial"/>
          <w:sz w:val="24"/>
          <w:szCs w:val="24"/>
          <w:vertAlign w:val="superscript"/>
        </w:rPr>
        <w:t>th</w:t>
      </w:r>
      <w:r w:rsidR="002964C2" w:rsidRPr="00EE6AFF">
        <w:rPr>
          <w:rFonts w:ascii="Arial" w:eastAsia="MS Mincho" w:hAnsi="Arial" w:cs="Arial"/>
          <w:sz w:val="24"/>
          <w:szCs w:val="24"/>
        </w:rPr>
        <w:t xml:space="preserve"> </w:t>
      </w:r>
      <w:r w:rsidR="00EE6AFF" w:rsidRPr="00EE6AFF">
        <w:rPr>
          <w:rFonts w:ascii="Arial" w:eastAsia="MS Mincho" w:hAnsi="Arial" w:cs="Arial"/>
          <w:sz w:val="24"/>
          <w:szCs w:val="24"/>
        </w:rPr>
        <w:t xml:space="preserve">February </w:t>
      </w:r>
      <w:r w:rsidR="006F23C5" w:rsidRPr="00EE6AFF">
        <w:rPr>
          <w:rFonts w:ascii="Arial" w:eastAsia="MS Mincho" w:hAnsi="Arial" w:cs="Arial"/>
          <w:sz w:val="24"/>
          <w:szCs w:val="24"/>
        </w:rPr>
        <w:t>2020</w:t>
      </w:r>
      <w:r w:rsidRPr="00EE6AFF">
        <w:rPr>
          <w:rFonts w:ascii="Arial" w:eastAsia="MS Mincho" w:hAnsi="Arial" w:cs="Arial"/>
          <w:sz w:val="24"/>
          <w:szCs w:val="24"/>
        </w:rPr>
        <w:t xml:space="preserve">.  Requests for clarifications must be submitted no later than 12 noon on </w:t>
      </w:r>
      <w:r w:rsidR="00DC6658">
        <w:rPr>
          <w:rFonts w:ascii="Arial" w:eastAsia="MS Mincho" w:hAnsi="Arial" w:cs="Arial"/>
          <w:sz w:val="24"/>
          <w:szCs w:val="24"/>
        </w:rPr>
        <w:t>14</w:t>
      </w:r>
      <w:r w:rsidR="00DC6658" w:rsidRPr="00DC6658">
        <w:rPr>
          <w:rFonts w:ascii="Arial" w:eastAsia="MS Mincho" w:hAnsi="Arial" w:cs="Arial"/>
          <w:sz w:val="24"/>
          <w:szCs w:val="24"/>
          <w:vertAlign w:val="superscript"/>
        </w:rPr>
        <w:t>th</w:t>
      </w:r>
      <w:r w:rsidR="00DC6658">
        <w:rPr>
          <w:rFonts w:ascii="Arial" w:eastAsia="MS Mincho" w:hAnsi="Arial" w:cs="Arial"/>
          <w:sz w:val="24"/>
          <w:szCs w:val="24"/>
        </w:rPr>
        <w:t xml:space="preserve"> </w:t>
      </w:r>
      <w:r w:rsidR="00EE6AFF" w:rsidRPr="00EE6AFF">
        <w:rPr>
          <w:rFonts w:ascii="Arial" w:eastAsia="MS Mincho" w:hAnsi="Arial" w:cs="Arial"/>
          <w:sz w:val="24"/>
          <w:szCs w:val="24"/>
        </w:rPr>
        <w:t>February</w:t>
      </w:r>
      <w:r w:rsidR="006F23C5" w:rsidRPr="00EE6AFF">
        <w:rPr>
          <w:rFonts w:ascii="Arial" w:eastAsia="MS Mincho" w:hAnsi="Arial" w:cs="Arial"/>
          <w:sz w:val="24"/>
          <w:szCs w:val="24"/>
        </w:rPr>
        <w:t xml:space="preserve"> 2020</w:t>
      </w:r>
      <w:r w:rsidR="00EE6AFF" w:rsidRPr="00EE6AFF">
        <w:rPr>
          <w:rFonts w:ascii="Arial" w:eastAsia="MS Mincho" w:hAnsi="Arial" w:cs="Arial"/>
          <w:sz w:val="24"/>
          <w:szCs w:val="24"/>
        </w:rPr>
        <w:t>.</w:t>
      </w:r>
      <w:r w:rsidR="00EE6AFF">
        <w:rPr>
          <w:rFonts w:ascii="Arial" w:eastAsia="MS Mincho" w:hAnsi="Arial" w:cs="Arial"/>
          <w:sz w:val="24"/>
          <w:szCs w:val="24"/>
        </w:rPr>
        <w:t xml:space="preserve"> </w:t>
      </w:r>
      <w:r w:rsidRPr="00C831F2">
        <w:rPr>
          <w:rFonts w:ascii="Arial" w:eastAsia="MS Mincho" w:hAnsi="Arial" w:cs="Arial"/>
          <w:sz w:val="24"/>
          <w:szCs w:val="24"/>
        </w:rPr>
        <w:t>Any clarifications requested after this date will</w:t>
      </w:r>
      <w:r w:rsidRPr="00566BB8">
        <w:rPr>
          <w:rFonts w:ascii="Arial" w:eastAsia="MS Mincho" w:hAnsi="Arial" w:cs="Arial"/>
          <w:sz w:val="24"/>
          <w:szCs w:val="24"/>
        </w:rPr>
        <w:t xml:space="preserve"> not be considered/responded to. Clarifications will be anonymised and issue</w:t>
      </w:r>
      <w:r w:rsidR="000E711E" w:rsidRPr="00566BB8">
        <w:rPr>
          <w:rFonts w:ascii="Arial" w:eastAsia="MS Mincho" w:hAnsi="Arial" w:cs="Arial"/>
          <w:sz w:val="24"/>
          <w:szCs w:val="24"/>
        </w:rPr>
        <w:t>d</w:t>
      </w:r>
      <w:r w:rsidRPr="00566BB8">
        <w:rPr>
          <w:rFonts w:ascii="Arial" w:eastAsia="MS Mincho" w:hAnsi="Arial" w:cs="Arial"/>
          <w:sz w:val="24"/>
          <w:szCs w:val="24"/>
        </w:rPr>
        <w:t xml:space="preserve"> to all shortlisted providers.  Written proposals </w:t>
      </w:r>
      <w:r w:rsidR="000E711E" w:rsidRPr="00566BB8">
        <w:rPr>
          <w:rFonts w:ascii="Arial" w:eastAsia="MS Mincho" w:hAnsi="Arial" w:cs="Arial"/>
          <w:sz w:val="24"/>
          <w:szCs w:val="24"/>
        </w:rPr>
        <w:t xml:space="preserve">or requests for clarification </w:t>
      </w:r>
      <w:r w:rsidRPr="00566BB8">
        <w:rPr>
          <w:rFonts w:ascii="Arial" w:eastAsia="MS Mincho" w:hAnsi="Arial" w:cs="Arial"/>
          <w:sz w:val="24"/>
          <w:szCs w:val="24"/>
        </w:rPr>
        <w:t>should be emailed to:</w:t>
      </w:r>
      <w:r w:rsidR="009C529C">
        <w:rPr>
          <w:rFonts w:ascii="Arial" w:eastAsia="MS Mincho" w:hAnsi="Arial" w:cs="Arial"/>
          <w:sz w:val="24"/>
          <w:szCs w:val="24"/>
        </w:rPr>
        <w:t xml:space="preserve"> </w:t>
      </w:r>
      <w:hyperlink r:id="rId9" w:history="1">
        <w:r w:rsidR="00DC4589" w:rsidRPr="00994CE6">
          <w:rPr>
            <w:rStyle w:val="Hyperlink"/>
            <w:rFonts w:ascii="Arial" w:eastAsia="MS Mincho" w:hAnsi="Arial" w:cs="Arial"/>
            <w:sz w:val="24"/>
            <w:szCs w:val="24"/>
          </w:rPr>
          <w:t>Sharlene.mcgee@leonardcheshire.org</w:t>
        </w:r>
      </w:hyperlink>
      <w:r w:rsidR="00DC4589">
        <w:rPr>
          <w:rFonts w:ascii="Arial" w:eastAsia="MS Mincho" w:hAnsi="Arial" w:cs="Arial"/>
          <w:sz w:val="24"/>
          <w:szCs w:val="24"/>
        </w:rPr>
        <w:t xml:space="preserve"> </w:t>
      </w:r>
    </w:p>
    <w:p w14:paraId="6ADC56DB" w14:textId="4B75962D" w:rsidR="006F7F51" w:rsidRPr="00566BB8" w:rsidRDefault="001A7A10" w:rsidP="004D673F">
      <w:pPr>
        <w:rPr>
          <w:rFonts w:cs="Arial"/>
          <w:b/>
        </w:rPr>
      </w:pPr>
      <w:r w:rsidRPr="00566BB8">
        <w:rPr>
          <w:rFonts w:cs="Arial"/>
          <w:b/>
        </w:rPr>
        <w:br w:type="page"/>
      </w:r>
      <w:r w:rsidR="00BF6156" w:rsidRPr="00566BB8">
        <w:rPr>
          <w:rFonts w:cs="Arial"/>
          <w:b/>
        </w:rPr>
        <w:lastRenderedPageBreak/>
        <w:t xml:space="preserve">Part </w:t>
      </w:r>
      <w:r w:rsidR="006F7F51" w:rsidRPr="00566BB8">
        <w:rPr>
          <w:rFonts w:cs="Arial"/>
          <w:b/>
        </w:rPr>
        <w:t>2</w:t>
      </w:r>
      <w:r w:rsidR="00BF6156" w:rsidRPr="00566BB8">
        <w:rPr>
          <w:rFonts w:cs="Arial"/>
          <w:b/>
        </w:rPr>
        <w:t xml:space="preserve"> -</w:t>
      </w:r>
      <w:r w:rsidR="006F7F51" w:rsidRPr="00566BB8">
        <w:rPr>
          <w:rFonts w:cs="Arial"/>
          <w:b/>
        </w:rPr>
        <w:fldChar w:fldCharType="begin"/>
      </w:r>
      <w:r w:rsidR="006F7F51" w:rsidRPr="00566BB8">
        <w:rPr>
          <w:rFonts w:cs="Arial"/>
        </w:rPr>
        <w:instrText xml:space="preserve"> XE "</w:instrText>
      </w:r>
      <w:r w:rsidR="006F7F51" w:rsidRPr="00566BB8">
        <w:rPr>
          <w:rFonts w:cs="Arial"/>
          <w:b/>
        </w:rPr>
        <w:instrText>1.</w:instrText>
      </w:r>
      <w:r w:rsidR="006F7F51" w:rsidRPr="00566BB8">
        <w:rPr>
          <w:rFonts w:cs="Arial"/>
        </w:rPr>
        <w:instrText xml:space="preserve">" </w:instrText>
      </w:r>
      <w:r w:rsidR="006F7F51" w:rsidRPr="00566BB8">
        <w:rPr>
          <w:rFonts w:cs="Arial"/>
          <w:b/>
        </w:rPr>
        <w:fldChar w:fldCharType="end"/>
      </w:r>
      <w:r w:rsidR="00BF6156" w:rsidRPr="00566BB8">
        <w:rPr>
          <w:rFonts w:cs="Arial"/>
          <w:b/>
        </w:rPr>
        <w:t xml:space="preserve"> </w:t>
      </w:r>
      <w:r w:rsidR="006F7F51" w:rsidRPr="00566BB8">
        <w:rPr>
          <w:rFonts w:cs="Arial"/>
          <w:b/>
        </w:rPr>
        <w:t>A</w:t>
      </w:r>
      <w:r w:rsidR="008779E5" w:rsidRPr="00566BB8">
        <w:rPr>
          <w:rFonts w:cs="Arial"/>
          <w:b/>
        </w:rPr>
        <w:t xml:space="preserve">cknowledgement </w:t>
      </w:r>
    </w:p>
    <w:p w14:paraId="21FCF337" w14:textId="39430009" w:rsidR="006F7F51" w:rsidRDefault="006F7F51" w:rsidP="00E12EFD">
      <w:pPr>
        <w:jc w:val="both"/>
        <w:rPr>
          <w:rFonts w:cs="Arial"/>
          <w:b/>
        </w:rPr>
      </w:pPr>
    </w:p>
    <w:p w14:paraId="5A6535F4" w14:textId="77777777" w:rsidR="00BE733A" w:rsidRPr="00566BB8" w:rsidRDefault="00BE733A" w:rsidP="00E12EFD">
      <w:pPr>
        <w:jc w:val="both"/>
        <w:rPr>
          <w:rFonts w:cs="Arial"/>
          <w:b/>
        </w:rPr>
      </w:pPr>
    </w:p>
    <w:p w14:paraId="6C377376" w14:textId="16C22680" w:rsidR="00E82C77" w:rsidRPr="00566BB8" w:rsidRDefault="00E82C77" w:rsidP="00BE733A">
      <w:pPr>
        <w:pStyle w:val="Headings"/>
        <w:spacing w:before="0" w:after="0" w:line="240" w:lineRule="auto"/>
        <w:jc w:val="center"/>
        <w:outlineLvl w:val="0"/>
        <w:rPr>
          <w:rFonts w:ascii="Arial" w:hAnsi="Arial" w:cs="Arial"/>
          <w:i w:val="0"/>
          <w:color w:val="auto"/>
        </w:rPr>
      </w:pPr>
      <w:r w:rsidRPr="00566BB8">
        <w:rPr>
          <w:rFonts w:ascii="Arial" w:hAnsi="Arial" w:cs="Arial"/>
          <w:i w:val="0"/>
          <w:color w:val="auto"/>
        </w:rPr>
        <w:t>request for proposal:</w:t>
      </w:r>
      <w:r w:rsidR="00DC6658">
        <w:rPr>
          <w:rFonts w:ascii="Arial" w:hAnsi="Arial" w:cs="Arial"/>
          <w:i w:val="0"/>
          <w:color w:val="auto"/>
        </w:rPr>
        <w:t xml:space="preserve"> 1702</w:t>
      </w:r>
      <w:r w:rsidR="00F35D8C">
        <w:rPr>
          <w:rFonts w:ascii="Arial" w:hAnsi="Arial" w:cs="Arial"/>
          <w:i w:val="0"/>
          <w:color w:val="auto"/>
        </w:rPr>
        <w:t xml:space="preserve"> </w:t>
      </w:r>
    </w:p>
    <w:p w14:paraId="1A8E9D5B" w14:textId="6C35E28A" w:rsidR="00E82C77" w:rsidRPr="00566BB8" w:rsidRDefault="00E82C77" w:rsidP="00BE733A">
      <w:pPr>
        <w:jc w:val="center"/>
        <w:rPr>
          <w:rFonts w:cs="Arial"/>
          <w:b/>
        </w:rPr>
      </w:pPr>
      <w:r w:rsidRPr="00566BB8">
        <w:rPr>
          <w:rFonts w:cs="Arial"/>
          <w:b/>
        </w:rPr>
        <w:t>Provision of</w:t>
      </w:r>
      <w:r w:rsidR="00216435">
        <w:rPr>
          <w:rFonts w:cs="Arial"/>
          <w:b/>
        </w:rPr>
        <w:t xml:space="preserve"> </w:t>
      </w:r>
      <w:r w:rsidR="00216435">
        <w:rPr>
          <w:rFonts w:cs="Arial"/>
          <w:b/>
          <w:i/>
        </w:rPr>
        <w:t>Get on Board</w:t>
      </w:r>
      <w:r w:rsidRPr="00566BB8">
        <w:rPr>
          <w:rFonts w:cs="Arial"/>
          <w:b/>
        </w:rPr>
        <w:t xml:space="preserve"> </w:t>
      </w:r>
      <w:r w:rsidR="00216435">
        <w:rPr>
          <w:rFonts w:cs="Arial"/>
          <w:b/>
        </w:rPr>
        <w:t>research project</w:t>
      </w:r>
    </w:p>
    <w:p w14:paraId="44BA1458" w14:textId="31AB5394" w:rsidR="00E82C77" w:rsidRPr="00566BB8" w:rsidRDefault="00E82C77" w:rsidP="00E12EFD">
      <w:pPr>
        <w:jc w:val="both"/>
        <w:rPr>
          <w:rFonts w:cs="Arial"/>
          <w:b/>
        </w:rPr>
      </w:pPr>
    </w:p>
    <w:p w14:paraId="14B225EA" w14:textId="77777777" w:rsidR="00E82C77" w:rsidRPr="00566BB8" w:rsidRDefault="00E82C77" w:rsidP="00E12EFD">
      <w:pPr>
        <w:jc w:val="both"/>
        <w:rPr>
          <w:rFonts w:cs="Arial"/>
          <w:b/>
        </w:rPr>
      </w:pPr>
    </w:p>
    <w:p w14:paraId="000B4EF0" w14:textId="77777777" w:rsidR="006F7F51" w:rsidRPr="00566BB8" w:rsidRDefault="006F7F51" w:rsidP="00E12EFD">
      <w:pPr>
        <w:jc w:val="both"/>
        <w:rPr>
          <w:rFonts w:cs="Arial"/>
        </w:rPr>
      </w:pPr>
      <w:r w:rsidRPr="00566BB8">
        <w:rPr>
          <w:rFonts w:cs="Arial"/>
        </w:rPr>
        <w:t>Please delete as appropriate:</w:t>
      </w:r>
    </w:p>
    <w:p w14:paraId="4CE00B61" w14:textId="77777777" w:rsidR="006F7F51" w:rsidRPr="00566BB8" w:rsidRDefault="006F7F51" w:rsidP="00E12EFD">
      <w:pPr>
        <w:jc w:val="both"/>
        <w:rPr>
          <w:rFonts w:cs="Arial"/>
        </w:rPr>
      </w:pPr>
    </w:p>
    <w:p w14:paraId="4A2158F0" w14:textId="7963C820" w:rsidR="006F7F51" w:rsidRPr="00566BB8" w:rsidRDefault="006F7F51" w:rsidP="00704073">
      <w:pPr>
        <w:numPr>
          <w:ilvl w:val="0"/>
          <w:numId w:val="1"/>
        </w:numPr>
        <w:jc w:val="both"/>
        <w:rPr>
          <w:rFonts w:cs="Arial"/>
        </w:rPr>
      </w:pPr>
      <w:r w:rsidRPr="00566BB8">
        <w:rPr>
          <w:rFonts w:cs="Arial"/>
        </w:rPr>
        <w:t xml:space="preserve">We </w:t>
      </w:r>
      <w:r w:rsidR="00182BFA" w:rsidRPr="00566BB8">
        <w:rPr>
          <w:rFonts w:cs="Arial"/>
        </w:rPr>
        <w:t xml:space="preserve">intend to </w:t>
      </w:r>
      <w:r w:rsidR="00AA4285" w:rsidRPr="00566BB8">
        <w:rPr>
          <w:rFonts w:cs="Arial"/>
        </w:rPr>
        <w:t xml:space="preserve">participate </w:t>
      </w:r>
      <w:r w:rsidR="004D673F" w:rsidRPr="00566BB8">
        <w:rPr>
          <w:rFonts w:cs="Arial"/>
        </w:rPr>
        <w:t>and submit a proposal</w:t>
      </w:r>
      <w:r w:rsidR="00182BFA" w:rsidRPr="00566BB8">
        <w:rPr>
          <w:rFonts w:cs="Arial"/>
        </w:rPr>
        <w:t xml:space="preserve"> </w:t>
      </w:r>
    </w:p>
    <w:p w14:paraId="7C5DC859" w14:textId="33F78527" w:rsidR="006F7F51" w:rsidRPr="00566BB8" w:rsidRDefault="006F7F51" w:rsidP="00704073">
      <w:pPr>
        <w:numPr>
          <w:ilvl w:val="0"/>
          <w:numId w:val="1"/>
        </w:numPr>
        <w:jc w:val="both"/>
        <w:rPr>
          <w:rFonts w:cs="Arial"/>
        </w:rPr>
      </w:pPr>
      <w:r w:rsidRPr="00566BB8">
        <w:rPr>
          <w:rFonts w:cs="Arial"/>
        </w:rPr>
        <w:t>We do not intend to</w:t>
      </w:r>
      <w:r w:rsidR="00182BFA" w:rsidRPr="00566BB8">
        <w:rPr>
          <w:rFonts w:cs="Arial"/>
        </w:rPr>
        <w:t xml:space="preserve"> </w:t>
      </w:r>
      <w:r w:rsidR="00BE733A">
        <w:rPr>
          <w:rFonts w:cs="Arial"/>
        </w:rPr>
        <w:t>submit</w:t>
      </w:r>
      <w:r w:rsidRPr="00566BB8">
        <w:rPr>
          <w:rFonts w:cs="Arial"/>
        </w:rPr>
        <w:t xml:space="preserve"> a proposal and we will securely destroy your document and associated appendices</w:t>
      </w:r>
    </w:p>
    <w:p w14:paraId="34DC0461" w14:textId="77777777" w:rsidR="006F7F51" w:rsidRPr="00566BB8" w:rsidRDefault="006F7F51" w:rsidP="00E12EFD">
      <w:pPr>
        <w:jc w:val="both"/>
        <w:rPr>
          <w:rFonts w:cs="Arial"/>
        </w:rPr>
      </w:pPr>
    </w:p>
    <w:p w14:paraId="77A0D56D" w14:textId="77777777" w:rsidR="006F7F51" w:rsidRPr="00566BB8" w:rsidRDefault="006F7F51" w:rsidP="00E12EFD">
      <w:pPr>
        <w:ind w:left="360"/>
        <w:jc w:val="both"/>
        <w:rPr>
          <w:rFonts w:cs="Arial"/>
          <w:spacing w:val="-3"/>
        </w:rPr>
      </w:pPr>
      <w:r w:rsidRPr="00566BB8">
        <w:rPr>
          <w:rFonts w:cs="Arial"/>
          <w:spacing w:val="-3"/>
        </w:rPr>
        <w:t>Our reasons for not taking part are set out below:</w:t>
      </w:r>
    </w:p>
    <w:p w14:paraId="7028AEC8" w14:textId="77777777" w:rsidR="00C56D60" w:rsidRPr="00566BB8" w:rsidRDefault="00C56D60" w:rsidP="00E12EFD">
      <w:pPr>
        <w:ind w:left="360"/>
        <w:jc w:val="both"/>
        <w:rPr>
          <w:rFonts w:cs="Arial"/>
          <w:spacing w:val="-3"/>
        </w:rPr>
      </w:pPr>
    </w:p>
    <w:p w14:paraId="63C615FB" w14:textId="77777777" w:rsidR="006F7F51" w:rsidRPr="00566BB8" w:rsidRDefault="006F7F51" w:rsidP="00E12EFD">
      <w:pPr>
        <w:framePr w:w="7867" w:h="1624" w:hSpace="180" w:wrap="around" w:vAnchor="text" w:hAnchor="page" w:x="1844" w:y="268"/>
        <w:pBdr>
          <w:top w:val="single" w:sz="6" w:space="1" w:color="auto"/>
          <w:left w:val="single" w:sz="6" w:space="1" w:color="auto"/>
          <w:bottom w:val="single" w:sz="6" w:space="1" w:color="auto"/>
          <w:right w:val="single" w:sz="6" w:space="1" w:color="auto"/>
        </w:pBdr>
        <w:jc w:val="both"/>
        <w:rPr>
          <w:rFonts w:cs="Arial"/>
        </w:rPr>
      </w:pPr>
    </w:p>
    <w:p w14:paraId="41462A9B" w14:textId="77777777" w:rsidR="006F7F51" w:rsidRPr="00566BB8" w:rsidRDefault="006F7F51" w:rsidP="00E12EFD">
      <w:pPr>
        <w:ind w:left="360"/>
        <w:jc w:val="both"/>
        <w:rPr>
          <w:rFonts w:cs="Arial"/>
          <w:spacing w:val="-3"/>
        </w:rPr>
      </w:pPr>
    </w:p>
    <w:p w14:paraId="3BDD4FC7" w14:textId="77777777" w:rsidR="006F7F51" w:rsidRPr="00566BB8" w:rsidRDefault="006F7F51" w:rsidP="00E12EFD">
      <w:pPr>
        <w:tabs>
          <w:tab w:val="left" w:pos="-720"/>
          <w:tab w:val="left" w:pos="0"/>
        </w:tabs>
        <w:suppressAutoHyphens/>
        <w:jc w:val="both"/>
        <w:rPr>
          <w:rFonts w:cs="Arial"/>
          <w:spacing w:val="-3"/>
        </w:rPr>
      </w:pPr>
      <w:r w:rsidRPr="00566BB8">
        <w:rPr>
          <w:rFonts w:cs="Arial"/>
          <w:spacing w:val="-3"/>
        </w:rPr>
        <w:t xml:space="preserve">      </w:t>
      </w:r>
    </w:p>
    <w:p w14:paraId="344A6C78" w14:textId="77777777" w:rsidR="00AC2E62" w:rsidRPr="00566BB8" w:rsidRDefault="00AC2E62" w:rsidP="00E12EFD">
      <w:pPr>
        <w:tabs>
          <w:tab w:val="left" w:pos="-720"/>
          <w:tab w:val="left" w:pos="0"/>
        </w:tabs>
        <w:suppressAutoHyphens/>
        <w:jc w:val="both"/>
        <w:rPr>
          <w:rFonts w:cs="Arial"/>
          <w:spacing w:val="-3"/>
        </w:rPr>
      </w:pPr>
    </w:p>
    <w:p w14:paraId="26301601" w14:textId="77777777" w:rsidR="00AC2E62" w:rsidRPr="00566BB8" w:rsidRDefault="00AC2E62" w:rsidP="00E12EFD">
      <w:pPr>
        <w:tabs>
          <w:tab w:val="left" w:pos="-720"/>
          <w:tab w:val="left" w:pos="0"/>
        </w:tabs>
        <w:suppressAutoHyphens/>
        <w:jc w:val="both"/>
        <w:rPr>
          <w:rFonts w:cs="Arial"/>
          <w:spacing w:val="-3"/>
        </w:rPr>
      </w:pPr>
    </w:p>
    <w:p w14:paraId="1DC8F91C" w14:textId="77777777" w:rsidR="00971C2A" w:rsidRPr="00566BB8" w:rsidRDefault="00971C2A" w:rsidP="00E12EFD">
      <w:pPr>
        <w:tabs>
          <w:tab w:val="left" w:pos="-720"/>
          <w:tab w:val="left" w:pos="0"/>
        </w:tabs>
        <w:suppressAutoHyphens/>
        <w:jc w:val="both"/>
        <w:rPr>
          <w:rFonts w:cs="Arial"/>
          <w:spacing w:val="-3"/>
        </w:rPr>
      </w:pPr>
    </w:p>
    <w:p w14:paraId="42096B5B" w14:textId="77777777" w:rsidR="00DF04C7" w:rsidRPr="00566BB8" w:rsidRDefault="00DF04C7" w:rsidP="00E12EFD">
      <w:pPr>
        <w:tabs>
          <w:tab w:val="left" w:pos="-720"/>
          <w:tab w:val="left" w:pos="0"/>
        </w:tabs>
        <w:suppressAutoHyphens/>
        <w:jc w:val="both"/>
        <w:rPr>
          <w:rFonts w:cs="Arial"/>
          <w:spacing w:val="-3"/>
        </w:rPr>
      </w:pPr>
    </w:p>
    <w:p w14:paraId="7E686722" w14:textId="77777777" w:rsidR="00C56D60" w:rsidRPr="00566BB8" w:rsidRDefault="00C56D60" w:rsidP="00E12EFD">
      <w:pPr>
        <w:tabs>
          <w:tab w:val="left" w:pos="-720"/>
          <w:tab w:val="left" w:pos="0"/>
        </w:tabs>
        <w:suppressAutoHyphens/>
        <w:jc w:val="both"/>
        <w:rPr>
          <w:rFonts w:cs="Arial"/>
          <w:spacing w:val="-3"/>
        </w:rPr>
      </w:pPr>
    </w:p>
    <w:p w14:paraId="064984D5" w14:textId="77777777" w:rsidR="00C56D60" w:rsidRPr="00566BB8" w:rsidRDefault="00C56D60" w:rsidP="00E12EFD">
      <w:pPr>
        <w:tabs>
          <w:tab w:val="left" w:pos="-720"/>
          <w:tab w:val="left" w:pos="0"/>
        </w:tabs>
        <w:suppressAutoHyphens/>
        <w:jc w:val="both"/>
        <w:rPr>
          <w:rFonts w:cs="Arial"/>
          <w:spacing w:val="-3"/>
        </w:rPr>
      </w:pPr>
    </w:p>
    <w:p w14:paraId="4D798E0F" w14:textId="77777777" w:rsidR="00C56D60" w:rsidRPr="00566BB8" w:rsidRDefault="00C56D60" w:rsidP="00E12EFD">
      <w:pPr>
        <w:tabs>
          <w:tab w:val="left" w:pos="-720"/>
          <w:tab w:val="left" w:pos="0"/>
        </w:tabs>
        <w:suppressAutoHyphens/>
        <w:jc w:val="both"/>
        <w:rPr>
          <w:rFonts w:cs="Arial"/>
          <w:spacing w:val="-3"/>
        </w:rPr>
      </w:pPr>
    </w:p>
    <w:p w14:paraId="4B4BB582" w14:textId="77777777" w:rsidR="00C56D60" w:rsidRPr="00566BB8" w:rsidRDefault="00C56D60" w:rsidP="00E12EFD">
      <w:pPr>
        <w:tabs>
          <w:tab w:val="left" w:pos="-720"/>
          <w:tab w:val="left" w:pos="0"/>
        </w:tabs>
        <w:suppressAutoHyphens/>
        <w:jc w:val="both"/>
        <w:rPr>
          <w:rFonts w:cs="Arial"/>
          <w:spacing w:val="-3"/>
        </w:rPr>
      </w:pPr>
    </w:p>
    <w:p w14:paraId="327F10D2" w14:textId="77777777" w:rsidR="00C56D60" w:rsidRPr="00566BB8" w:rsidRDefault="00C56D60" w:rsidP="00E12EFD">
      <w:pPr>
        <w:tabs>
          <w:tab w:val="left" w:pos="-720"/>
          <w:tab w:val="left" w:pos="0"/>
        </w:tabs>
        <w:suppressAutoHyphens/>
        <w:jc w:val="both"/>
        <w:rPr>
          <w:rFonts w:cs="Arial"/>
          <w:spacing w:val="-3"/>
        </w:rPr>
      </w:pPr>
    </w:p>
    <w:p w14:paraId="4FB524E6" w14:textId="77777777" w:rsidR="00C56D60" w:rsidRPr="00566BB8" w:rsidRDefault="00C56D60" w:rsidP="00E12EFD">
      <w:pPr>
        <w:tabs>
          <w:tab w:val="left" w:pos="-720"/>
          <w:tab w:val="left" w:pos="0"/>
        </w:tabs>
        <w:suppressAutoHyphens/>
        <w:jc w:val="both"/>
        <w:rPr>
          <w:rFonts w:cs="Arial"/>
          <w:spacing w:val="-3"/>
        </w:rPr>
      </w:pPr>
    </w:p>
    <w:p w14:paraId="735578DF" w14:textId="6287A9A1" w:rsidR="006F7F51" w:rsidRPr="00566BB8" w:rsidRDefault="006F7F51" w:rsidP="00E12EFD">
      <w:pPr>
        <w:tabs>
          <w:tab w:val="left" w:pos="-720"/>
          <w:tab w:val="left" w:pos="0"/>
        </w:tabs>
        <w:suppressAutoHyphens/>
        <w:jc w:val="both"/>
        <w:rPr>
          <w:rFonts w:cs="Arial"/>
          <w:spacing w:val="-3"/>
        </w:rPr>
      </w:pPr>
      <w:r w:rsidRPr="00566BB8">
        <w:rPr>
          <w:rFonts w:cs="Arial"/>
          <w:spacing w:val="-3"/>
        </w:rPr>
        <w:t>Company:</w:t>
      </w:r>
      <w:r w:rsidRPr="00566BB8">
        <w:rPr>
          <w:rFonts w:cs="Arial"/>
          <w:spacing w:val="-3"/>
        </w:rPr>
        <w:tab/>
      </w:r>
      <w:r w:rsidRPr="00566BB8">
        <w:rPr>
          <w:rFonts w:cs="Arial"/>
          <w:spacing w:val="-3"/>
        </w:rPr>
        <w:tab/>
      </w:r>
      <w:r w:rsidR="00C30C75" w:rsidRPr="00566BB8">
        <w:rPr>
          <w:rFonts w:cs="Arial"/>
          <w:spacing w:val="-3"/>
        </w:rPr>
        <w:t>………………………………………………………….</w:t>
      </w:r>
    </w:p>
    <w:p w14:paraId="310B03BD" w14:textId="77777777" w:rsidR="006F7F51" w:rsidRPr="00566BB8" w:rsidRDefault="006F7F51" w:rsidP="00E12EFD">
      <w:pPr>
        <w:tabs>
          <w:tab w:val="left" w:pos="-720"/>
          <w:tab w:val="left" w:pos="0"/>
        </w:tabs>
        <w:suppressAutoHyphens/>
        <w:jc w:val="both"/>
        <w:rPr>
          <w:rFonts w:cs="Arial"/>
          <w:spacing w:val="-3"/>
        </w:rPr>
      </w:pPr>
    </w:p>
    <w:p w14:paraId="0E9B45E6" w14:textId="77777777" w:rsidR="006F7F51" w:rsidRPr="00566BB8" w:rsidRDefault="006F7F51" w:rsidP="00E12EFD">
      <w:pPr>
        <w:tabs>
          <w:tab w:val="left" w:pos="-720"/>
          <w:tab w:val="left" w:pos="0"/>
        </w:tabs>
        <w:suppressAutoHyphens/>
        <w:jc w:val="both"/>
        <w:rPr>
          <w:rFonts w:cs="Arial"/>
          <w:spacing w:val="-3"/>
        </w:rPr>
      </w:pPr>
      <w:r w:rsidRPr="00566BB8">
        <w:rPr>
          <w:rFonts w:cs="Arial"/>
          <w:spacing w:val="-3"/>
        </w:rPr>
        <w:t>Signed:</w:t>
      </w:r>
      <w:r w:rsidRPr="00566BB8">
        <w:rPr>
          <w:rFonts w:cs="Arial"/>
          <w:spacing w:val="-3"/>
        </w:rPr>
        <w:tab/>
      </w:r>
      <w:r w:rsidRPr="00566BB8">
        <w:rPr>
          <w:rFonts w:cs="Arial"/>
          <w:spacing w:val="-3"/>
        </w:rPr>
        <w:tab/>
        <w:t>………………………………………………………</w:t>
      </w:r>
      <w:r w:rsidR="009C1D20" w:rsidRPr="00566BB8">
        <w:rPr>
          <w:rFonts w:cs="Arial"/>
          <w:spacing w:val="-3"/>
        </w:rPr>
        <w:t>….</w:t>
      </w:r>
    </w:p>
    <w:p w14:paraId="75D55308" w14:textId="77777777" w:rsidR="006F7F51" w:rsidRPr="00566BB8" w:rsidRDefault="006F7F51" w:rsidP="00E12EFD">
      <w:pPr>
        <w:tabs>
          <w:tab w:val="left" w:pos="-720"/>
          <w:tab w:val="left" w:pos="0"/>
        </w:tabs>
        <w:suppressAutoHyphens/>
        <w:jc w:val="both"/>
        <w:rPr>
          <w:rFonts w:cs="Arial"/>
          <w:spacing w:val="-3"/>
        </w:rPr>
      </w:pPr>
    </w:p>
    <w:p w14:paraId="13DF48E1" w14:textId="09837163" w:rsidR="006F7F51" w:rsidRPr="00566BB8" w:rsidRDefault="006F7F51" w:rsidP="00E12EFD">
      <w:pPr>
        <w:tabs>
          <w:tab w:val="left" w:pos="-720"/>
          <w:tab w:val="left" w:pos="0"/>
        </w:tabs>
        <w:suppressAutoHyphens/>
        <w:jc w:val="both"/>
        <w:rPr>
          <w:rFonts w:cs="Arial"/>
          <w:spacing w:val="-3"/>
        </w:rPr>
      </w:pPr>
      <w:r w:rsidRPr="00566BB8">
        <w:rPr>
          <w:rFonts w:cs="Arial"/>
          <w:spacing w:val="-3"/>
        </w:rPr>
        <w:t>Name (please print):</w:t>
      </w:r>
      <w:r w:rsidRPr="00566BB8">
        <w:rPr>
          <w:rFonts w:cs="Arial"/>
          <w:spacing w:val="-3"/>
        </w:rPr>
        <w:tab/>
      </w:r>
      <w:r w:rsidR="00C30C75" w:rsidRPr="00566BB8">
        <w:rPr>
          <w:rFonts w:cs="Arial"/>
          <w:spacing w:val="-3"/>
        </w:rPr>
        <w:t>………………………………………………………….</w:t>
      </w:r>
    </w:p>
    <w:p w14:paraId="77FB93A9" w14:textId="77777777" w:rsidR="006F7F51" w:rsidRPr="00566BB8" w:rsidRDefault="006F7F51" w:rsidP="00E12EFD">
      <w:pPr>
        <w:tabs>
          <w:tab w:val="left" w:pos="-720"/>
          <w:tab w:val="left" w:pos="0"/>
        </w:tabs>
        <w:suppressAutoHyphens/>
        <w:jc w:val="both"/>
        <w:rPr>
          <w:rFonts w:cs="Arial"/>
          <w:spacing w:val="-3"/>
        </w:rPr>
      </w:pPr>
    </w:p>
    <w:p w14:paraId="095CB5E1" w14:textId="12A1AC06" w:rsidR="006F7F51" w:rsidRPr="00566BB8" w:rsidRDefault="006F7F51" w:rsidP="00E12EFD">
      <w:pPr>
        <w:tabs>
          <w:tab w:val="left" w:pos="-720"/>
          <w:tab w:val="left" w:pos="0"/>
        </w:tabs>
        <w:suppressAutoHyphens/>
        <w:jc w:val="both"/>
        <w:rPr>
          <w:rFonts w:cs="Arial"/>
          <w:spacing w:val="-3"/>
        </w:rPr>
      </w:pPr>
      <w:r w:rsidRPr="00566BB8">
        <w:rPr>
          <w:rFonts w:cs="Arial"/>
          <w:spacing w:val="-3"/>
        </w:rPr>
        <w:t>Email:</w:t>
      </w:r>
      <w:r w:rsidRPr="00566BB8">
        <w:rPr>
          <w:rFonts w:cs="Arial"/>
          <w:spacing w:val="-3"/>
        </w:rPr>
        <w:tab/>
      </w:r>
      <w:r w:rsidRPr="00566BB8">
        <w:rPr>
          <w:rFonts w:cs="Arial"/>
          <w:spacing w:val="-3"/>
        </w:rPr>
        <w:tab/>
      </w:r>
      <w:r w:rsidRPr="00566BB8">
        <w:rPr>
          <w:rFonts w:cs="Arial"/>
          <w:spacing w:val="-3"/>
        </w:rPr>
        <w:tab/>
      </w:r>
      <w:r w:rsidR="00C30C75" w:rsidRPr="00566BB8">
        <w:rPr>
          <w:rFonts w:cs="Arial"/>
          <w:spacing w:val="-3"/>
        </w:rPr>
        <w:t>………………………………………………………….</w:t>
      </w:r>
    </w:p>
    <w:p w14:paraId="44BA3967" w14:textId="77777777" w:rsidR="006F7F51" w:rsidRPr="00566BB8" w:rsidRDefault="006F7F51" w:rsidP="00E12EFD">
      <w:pPr>
        <w:tabs>
          <w:tab w:val="left" w:pos="-720"/>
          <w:tab w:val="left" w:pos="0"/>
        </w:tabs>
        <w:suppressAutoHyphens/>
        <w:jc w:val="both"/>
        <w:rPr>
          <w:rFonts w:cs="Arial"/>
          <w:spacing w:val="-3"/>
        </w:rPr>
      </w:pPr>
    </w:p>
    <w:p w14:paraId="3738F4E4" w14:textId="5F51197A" w:rsidR="006F7F51" w:rsidRPr="00566BB8" w:rsidRDefault="006F7F51" w:rsidP="00E12EFD">
      <w:pPr>
        <w:tabs>
          <w:tab w:val="left" w:pos="-720"/>
          <w:tab w:val="left" w:pos="0"/>
        </w:tabs>
        <w:suppressAutoHyphens/>
        <w:jc w:val="both"/>
        <w:rPr>
          <w:rFonts w:cs="Arial"/>
          <w:spacing w:val="-3"/>
        </w:rPr>
      </w:pPr>
      <w:r w:rsidRPr="00566BB8">
        <w:rPr>
          <w:rFonts w:cs="Arial"/>
          <w:spacing w:val="-3"/>
        </w:rPr>
        <w:t>Contact Tel No:</w:t>
      </w:r>
      <w:r w:rsidRPr="00566BB8">
        <w:rPr>
          <w:rFonts w:cs="Arial"/>
          <w:spacing w:val="-3"/>
        </w:rPr>
        <w:tab/>
      </w:r>
      <w:r w:rsidR="00C30C75" w:rsidRPr="00566BB8">
        <w:rPr>
          <w:rFonts w:cs="Arial"/>
          <w:spacing w:val="-3"/>
        </w:rPr>
        <w:t>………………………………………………………….</w:t>
      </w:r>
    </w:p>
    <w:p w14:paraId="1F17ABD1" w14:textId="77777777" w:rsidR="006F7F51" w:rsidRPr="00566BB8" w:rsidRDefault="006F7F51" w:rsidP="00E12EFD">
      <w:pPr>
        <w:tabs>
          <w:tab w:val="left" w:pos="-720"/>
          <w:tab w:val="left" w:pos="0"/>
        </w:tabs>
        <w:suppressAutoHyphens/>
        <w:jc w:val="both"/>
        <w:rPr>
          <w:rFonts w:cs="Arial"/>
          <w:spacing w:val="-3"/>
        </w:rPr>
      </w:pPr>
    </w:p>
    <w:p w14:paraId="6A27345C" w14:textId="454B391C" w:rsidR="006F7F51" w:rsidRPr="00566BB8" w:rsidRDefault="006F7F51" w:rsidP="00E12EFD">
      <w:pPr>
        <w:tabs>
          <w:tab w:val="left" w:pos="-720"/>
          <w:tab w:val="left" w:pos="0"/>
        </w:tabs>
        <w:suppressAutoHyphens/>
        <w:jc w:val="both"/>
        <w:rPr>
          <w:rFonts w:cs="Arial"/>
          <w:spacing w:val="-3"/>
        </w:rPr>
      </w:pPr>
      <w:r w:rsidRPr="00566BB8">
        <w:rPr>
          <w:rFonts w:cs="Arial"/>
          <w:spacing w:val="-3"/>
        </w:rPr>
        <w:t>Date:</w:t>
      </w:r>
      <w:r w:rsidRPr="00566BB8">
        <w:rPr>
          <w:rFonts w:cs="Arial"/>
          <w:spacing w:val="-3"/>
        </w:rPr>
        <w:tab/>
      </w:r>
      <w:r w:rsidRPr="00566BB8">
        <w:rPr>
          <w:rFonts w:cs="Arial"/>
          <w:spacing w:val="-3"/>
        </w:rPr>
        <w:tab/>
      </w:r>
      <w:r w:rsidRPr="00566BB8">
        <w:rPr>
          <w:rFonts w:cs="Arial"/>
          <w:spacing w:val="-3"/>
        </w:rPr>
        <w:tab/>
      </w:r>
      <w:r w:rsidR="00C30C75" w:rsidRPr="00566BB8">
        <w:rPr>
          <w:rFonts w:cs="Arial"/>
          <w:spacing w:val="-3"/>
        </w:rPr>
        <w:t>………………………………………………………….</w:t>
      </w:r>
    </w:p>
    <w:p w14:paraId="7D10998A" w14:textId="77777777" w:rsidR="006F7F51" w:rsidRPr="00566BB8" w:rsidRDefault="006F7F51" w:rsidP="00E12EFD">
      <w:pPr>
        <w:jc w:val="both"/>
        <w:rPr>
          <w:rFonts w:cs="Arial"/>
          <w:spacing w:val="-3"/>
        </w:rPr>
      </w:pPr>
    </w:p>
    <w:p w14:paraId="6D59E238" w14:textId="77777777" w:rsidR="00C30C75" w:rsidRPr="00566BB8" w:rsidRDefault="00C30C75" w:rsidP="00E12EFD">
      <w:pPr>
        <w:jc w:val="both"/>
        <w:rPr>
          <w:rFonts w:cs="Arial"/>
          <w:b/>
          <w:spacing w:val="-3"/>
        </w:rPr>
      </w:pPr>
    </w:p>
    <w:p w14:paraId="00DF4776" w14:textId="6D7C192F" w:rsidR="006F7F51" w:rsidRPr="00566BB8" w:rsidRDefault="006F7F51" w:rsidP="00E12EFD">
      <w:pPr>
        <w:jc w:val="both"/>
        <w:rPr>
          <w:rFonts w:cs="Arial"/>
          <w:spacing w:val="-3"/>
        </w:rPr>
      </w:pPr>
      <w:r w:rsidRPr="00566BB8">
        <w:rPr>
          <w:rFonts w:cs="Arial"/>
          <w:b/>
          <w:spacing w:val="-3"/>
        </w:rPr>
        <w:t xml:space="preserve">Please return to: </w:t>
      </w:r>
      <w:r w:rsidRPr="00566BB8">
        <w:rPr>
          <w:rFonts w:cs="Arial"/>
          <w:b/>
          <w:spacing w:val="-3"/>
        </w:rPr>
        <w:tab/>
      </w:r>
      <w:r w:rsidR="009C529C">
        <w:t>sharlene</w:t>
      </w:r>
      <w:r w:rsidR="0048244A" w:rsidRPr="00566BB8">
        <w:t>.</w:t>
      </w:r>
      <w:r w:rsidR="009C529C">
        <w:t>mcgee</w:t>
      </w:r>
      <w:r w:rsidRPr="00566BB8">
        <w:t>@leonardcheshire.org</w:t>
      </w:r>
      <w:r w:rsidR="00815E84" w:rsidRPr="00566BB8">
        <w:rPr>
          <w:rStyle w:val="Hyperlink"/>
          <w:rFonts w:cs="Arial"/>
          <w:color w:val="auto"/>
          <w:spacing w:val="-3"/>
        </w:rPr>
        <w:t xml:space="preserve"> </w:t>
      </w:r>
      <w:r w:rsidRPr="00566BB8">
        <w:rPr>
          <w:rFonts w:cs="Arial"/>
          <w:spacing w:val="-3"/>
        </w:rPr>
        <w:t xml:space="preserve"> </w:t>
      </w:r>
    </w:p>
    <w:p w14:paraId="5D2F88DF" w14:textId="77777777" w:rsidR="005652ED" w:rsidRPr="00566BB8" w:rsidRDefault="005652ED" w:rsidP="00E12EFD">
      <w:pPr>
        <w:jc w:val="both"/>
        <w:rPr>
          <w:rFonts w:cs="Arial"/>
          <w:spacing w:val="-3"/>
        </w:rPr>
      </w:pPr>
    </w:p>
    <w:p w14:paraId="10C524F4" w14:textId="5E1EC319" w:rsidR="006F7F51" w:rsidRPr="00566BB8" w:rsidRDefault="006F7F51" w:rsidP="00E12EFD">
      <w:pPr>
        <w:jc w:val="both"/>
        <w:rPr>
          <w:rFonts w:cs="Arial"/>
          <w:spacing w:val="-3"/>
        </w:rPr>
      </w:pPr>
      <w:r w:rsidRPr="00566BB8">
        <w:rPr>
          <w:rFonts w:cs="Arial"/>
          <w:spacing w:val="-3"/>
        </w:rPr>
        <w:br w:type="page"/>
      </w:r>
    </w:p>
    <w:p w14:paraId="37B80E20" w14:textId="6F09BEB9" w:rsidR="005652ED" w:rsidRPr="00566BB8" w:rsidRDefault="005652ED">
      <w:pPr>
        <w:rPr>
          <w:rFonts w:cs="Arial"/>
          <w:b/>
          <w:spacing w:val="-3"/>
        </w:rPr>
      </w:pPr>
      <w:r w:rsidRPr="00566BB8">
        <w:rPr>
          <w:rFonts w:cs="Arial"/>
          <w:b/>
          <w:spacing w:val="-3"/>
        </w:rPr>
        <w:lastRenderedPageBreak/>
        <w:t xml:space="preserve">Part </w:t>
      </w:r>
      <w:r w:rsidR="00F41938" w:rsidRPr="00566BB8">
        <w:rPr>
          <w:rFonts w:cs="Arial"/>
          <w:b/>
          <w:spacing w:val="-3"/>
        </w:rPr>
        <w:t>3</w:t>
      </w:r>
      <w:r w:rsidRPr="00566BB8">
        <w:rPr>
          <w:rFonts w:cs="Arial"/>
          <w:b/>
          <w:spacing w:val="-3"/>
        </w:rPr>
        <w:t xml:space="preserve"> - Instructions to Proposers </w:t>
      </w:r>
    </w:p>
    <w:p w14:paraId="774453BA" w14:textId="061ADF33" w:rsidR="005652ED" w:rsidRPr="00566BB8" w:rsidRDefault="00F41938" w:rsidP="005652ED">
      <w:pPr>
        <w:pStyle w:val="Heading2"/>
        <w:keepLines w:val="0"/>
        <w:spacing w:before="240" w:after="60" w:line="276" w:lineRule="auto"/>
        <w:rPr>
          <w:rFonts w:ascii="Arial" w:hAnsi="Arial" w:cs="Arial"/>
          <w:b/>
          <w:color w:val="auto"/>
          <w:sz w:val="24"/>
          <w:szCs w:val="24"/>
        </w:rPr>
      </w:pPr>
      <w:bookmarkStart w:id="3" w:name="_Toc219540643"/>
      <w:r w:rsidRPr="00566BB8">
        <w:rPr>
          <w:rFonts w:ascii="Arial" w:hAnsi="Arial" w:cs="Arial"/>
          <w:b/>
          <w:color w:val="auto"/>
          <w:sz w:val="24"/>
          <w:szCs w:val="24"/>
        </w:rPr>
        <w:t>3.1 Point of</w:t>
      </w:r>
      <w:r w:rsidR="005652ED" w:rsidRPr="00566BB8">
        <w:rPr>
          <w:rFonts w:ascii="Arial" w:hAnsi="Arial" w:cs="Arial"/>
          <w:b/>
          <w:color w:val="auto"/>
          <w:sz w:val="24"/>
          <w:szCs w:val="24"/>
        </w:rPr>
        <w:t xml:space="preserve"> </w:t>
      </w:r>
      <w:r w:rsidRPr="00566BB8">
        <w:rPr>
          <w:rFonts w:ascii="Arial" w:hAnsi="Arial" w:cs="Arial"/>
          <w:b/>
          <w:color w:val="auto"/>
          <w:sz w:val="24"/>
          <w:szCs w:val="24"/>
        </w:rPr>
        <w:t>C</w:t>
      </w:r>
      <w:r w:rsidR="005652ED" w:rsidRPr="00566BB8">
        <w:rPr>
          <w:rFonts w:ascii="Arial" w:hAnsi="Arial" w:cs="Arial"/>
          <w:b/>
          <w:color w:val="auto"/>
          <w:sz w:val="24"/>
          <w:szCs w:val="24"/>
        </w:rPr>
        <w:t>ontact</w:t>
      </w:r>
      <w:bookmarkEnd w:id="3"/>
    </w:p>
    <w:p w14:paraId="134D09B3" w14:textId="50E7DA68" w:rsidR="005652ED" w:rsidRPr="00566BB8" w:rsidRDefault="005652ED" w:rsidP="005652ED">
      <w:pPr>
        <w:rPr>
          <w:rFonts w:cs="Arial"/>
        </w:rPr>
      </w:pPr>
      <w:r w:rsidRPr="00566BB8">
        <w:rPr>
          <w:rFonts w:cs="Arial"/>
        </w:rPr>
        <w:t>The following individual is the nominated LC contact for this RFP</w:t>
      </w:r>
      <w:r w:rsidR="00566BB8" w:rsidRPr="00566BB8">
        <w:rPr>
          <w:rFonts w:cs="Arial"/>
        </w:rPr>
        <w:t>:</w:t>
      </w:r>
    </w:p>
    <w:p w14:paraId="69B2BB8B" w14:textId="77777777" w:rsidR="00566BB8" w:rsidRPr="00566BB8" w:rsidRDefault="00566BB8" w:rsidP="005652ED">
      <w:pPr>
        <w:rPr>
          <w:rFonts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0"/>
        <w:gridCol w:w="4329"/>
      </w:tblGrid>
      <w:tr w:rsidR="005652ED" w:rsidRPr="00566BB8" w14:paraId="1E581929" w14:textId="77777777" w:rsidTr="005652ED">
        <w:tc>
          <w:tcPr>
            <w:tcW w:w="3520" w:type="dxa"/>
            <w:shd w:val="clear" w:color="auto" w:fill="EEECE1"/>
          </w:tcPr>
          <w:p w14:paraId="0D79C6B6" w14:textId="77777777" w:rsidR="005652ED" w:rsidRPr="00566BB8" w:rsidRDefault="005652ED" w:rsidP="005652ED">
            <w:pPr>
              <w:spacing w:line="360" w:lineRule="auto"/>
              <w:jc w:val="center"/>
              <w:rPr>
                <w:rFonts w:cs="Arial"/>
                <w:b/>
              </w:rPr>
            </w:pPr>
            <w:r w:rsidRPr="00566BB8">
              <w:rPr>
                <w:rFonts w:cs="Arial"/>
                <w:b/>
              </w:rPr>
              <w:t>Name</w:t>
            </w:r>
          </w:p>
        </w:tc>
        <w:tc>
          <w:tcPr>
            <w:tcW w:w="3425" w:type="dxa"/>
          </w:tcPr>
          <w:p w14:paraId="13C8EDD1" w14:textId="195B8163" w:rsidR="005652ED" w:rsidRPr="00566BB8" w:rsidRDefault="009C529C" w:rsidP="005652ED">
            <w:pPr>
              <w:spacing w:line="360" w:lineRule="auto"/>
              <w:rPr>
                <w:rFonts w:cs="Arial"/>
              </w:rPr>
            </w:pPr>
            <w:r>
              <w:rPr>
                <w:rFonts w:cs="Arial"/>
              </w:rPr>
              <w:t>Sharlene McGee</w:t>
            </w:r>
          </w:p>
        </w:tc>
      </w:tr>
      <w:tr w:rsidR="005652ED" w:rsidRPr="00566BB8" w14:paraId="41AD5D6B" w14:textId="77777777" w:rsidTr="005652ED">
        <w:tc>
          <w:tcPr>
            <w:tcW w:w="3520" w:type="dxa"/>
            <w:shd w:val="clear" w:color="auto" w:fill="EEECE1"/>
          </w:tcPr>
          <w:p w14:paraId="34C9F025" w14:textId="77777777" w:rsidR="005652ED" w:rsidRPr="00566BB8" w:rsidRDefault="005652ED" w:rsidP="005652ED">
            <w:pPr>
              <w:spacing w:line="360" w:lineRule="auto"/>
              <w:jc w:val="center"/>
              <w:rPr>
                <w:rFonts w:cs="Arial"/>
                <w:b/>
              </w:rPr>
            </w:pPr>
            <w:r w:rsidRPr="00566BB8">
              <w:rPr>
                <w:rFonts w:cs="Arial"/>
                <w:b/>
              </w:rPr>
              <w:t>Title/Position</w:t>
            </w:r>
          </w:p>
        </w:tc>
        <w:tc>
          <w:tcPr>
            <w:tcW w:w="3425" w:type="dxa"/>
          </w:tcPr>
          <w:p w14:paraId="420E8266" w14:textId="40FBD4F5" w:rsidR="005652ED" w:rsidRPr="00566BB8" w:rsidRDefault="009C529C" w:rsidP="005652ED">
            <w:pPr>
              <w:spacing w:line="360" w:lineRule="auto"/>
              <w:rPr>
                <w:rFonts w:cs="Arial"/>
              </w:rPr>
            </w:pPr>
            <w:r>
              <w:rPr>
                <w:rFonts w:cs="Arial"/>
              </w:rPr>
              <w:t>Policy Manager</w:t>
            </w:r>
          </w:p>
        </w:tc>
      </w:tr>
      <w:tr w:rsidR="005652ED" w:rsidRPr="00566BB8" w14:paraId="72F8257D" w14:textId="77777777" w:rsidTr="005652ED">
        <w:tc>
          <w:tcPr>
            <w:tcW w:w="3520" w:type="dxa"/>
            <w:shd w:val="clear" w:color="auto" w:fill="EEECE1"/>
          </w:tcPr>
          <w:p w14:paraId="32E5ADF6" w14:textId="77777777" w:rsidR="005652ED" w:rsidRPr="00566BB8" w:rsidRDefault="005652ED" w:rsidP="005652ED">
            <w:pPr>
              <w:spacing w:line="360" w:lineRule="auto"/>
              <w:jc w:val="center"/>
              <w:rPr>
                <w:rFonts w:cs="Arial"/>
                <w:b/>
              </w:rPr>
            </w:pPr>
            <w:r w:rsidRPr="00566BB8">
              <w:rPr>
                <w:rFonts w:cs="Arial"/>
                <w:b/>
              </w:rPr>
              <w:t>Telephone</w:t>
            </w:r>
          </w:p>
        </w:tc>
        <w:tc>
          <w:tcPr>
            <w:tcW w:w="3425" w:type="dxa"/>
          </w:tcPr>
          <w:p w14:paraId="304F72E9" w14:textId="3A6DD8C9" w:rsidR="005652ED" w:rsidRPr="00566BB8" w:rsidRDefault="009C529C" w:rsidP="005652ED">
            <w:pPr>
              <w:spacing w:line="360" w:lineRule="auto"/>
              <w:rPr>
                <w:rFonts w:cs="Arial"/>
              </w:rPr>
            </w:pPr>
            <w:r>
              <w:rPr>
                <w:rFonts w:cs="Arial"/>
              </w:rPr>
              <w:t xml:space="preserve">020 3242 0237 </w:t>
            </w:r>
          </w:p>
        </w:tc>
      </w:tr>
      <w:tr w:rsidR="005652ED" w:rsidRPr="00566BB8" w14:paraId="5DC7EE8E" w14:textId="77777777" w:rsidTr="005652ED">
        <w:tc>
          <w:tcPr>
            <w:tcW w:w="3520" w:type="dxa"/>
            <w:shd w:val="clear" w:color="auto" w:fill="EEECE1"/>
          </w:tcPr>
          <w:p w14:paraId="464E056F" w14:textId="77777777" w:rsidR="005652ED" w:rsidRPr="00566BB8" w:rsidRDefault="005652ED" w:rsidP="005652ED">
            <w:pPr>
              <w:spacing w:line="360" w:lineRule="auto"/>
              <w:jc w:val="center"/>
              <w:rPr>
                <w:rFonts w:cs="Arial"/>
                <w:b/>
              </w:rPr>
            </w:pPr>
            <w:r w:rsidRPr="00566BB8">
              <w:rPr>
                <w:rFonts w:cs="Arial"/>
                <w:b/>
              </w:rPr>
              <w:t>Email address</w:t>
            </w:r>
          </w:p>
        </w:tc>
        <w:tc>
          <w:tcPr>
            <w:tcW w:w="3425" w:type="dxa"/>
          </w:tcPr>
          <w:p w14:paraId="3A33516F" w14:textId="41A111C9" w:rsidR="005652ED" w:rsidRPr="00566BB8" w:rsidRDefault="002C6045" w:rsidP="005652ED">
            <w:pPr>
              <w:spacing w:line="360" w:lineRule="auto"/>
              <w:rPr>
                <w:rFonts w:cs="Arial"/>
              </w:rPr>
            </w:pPr>
            <w:hyperlink r:id="rId10" w:history="1">
              <w:r w:rsidR="009C529C" w:rsidRPr="0082105F">
                <w:rPr>
                  <w:rStyle w:val="Hyperlink"/>
                  <w:rFonts w:cs="Arial"/>
                </w:rPr>
                <w:t>Sharlene.mcgee@leonardcheshire.org</w:t>
              </w:r>
            </w:hyperlink>
          </w:p>
        </w:tc>
      </w:tr>
    </w:tbl>
    <w:p w14:paraId="22315174" w14:textId="77777777" w:rsidR="005652ED" w:rsidRPr="00566BB8" w:rsidRDefault="005652ED" w:rsidP="005652ED">
      <w:pPr>
        <w:jc w:val="both"/>
        <w:rPr>
          <w:rFonts w:cs="Arial"/>
          <w:lang w:eastAsia="en-US"/>
        </w:rPr>
      </w:pPr>
    </w:p>
    <w:p w14:paraId="590E8982" w14:textId="2AF45055" w:rsidR="005652ED" w:rsidRPr="00566BB8" w:rsidRDefault="00566BB8" w:rsidP="005652ED">
      <w:pPr>
        <w:jc w:val="both"/>
        <w:rPr>
          <w:rFonts w:cs="Arial"/>
          <w:b/>
          <w:lang w:eastAsia="en-US"/>
        </w:rPr>
      </w:pPr>
      <w:r w:rsidRPr="00566BB8">
        <w:rPr>
          <w:rFonts w:cs="Arial"/>
          <w:b/>
          <w:lang w:eastAsia="en-US"/>
        </w:rPr>
        <w:t xml:space="preserve">3.2 </w:t>
      </w:r>
      <w:r w:rsidR="005652ED" w:rsidRPr="00566BB8">
        <w:rPr>
          <w:rFonts w:cs="Arial"/>
          <w:b/>
          <w:lang w:eastAsia="en-US"/>
        </w:rPr>
        <w:t>RFP Key Dates</w:t>
      </w:r>
    </w:p>
    <w:p w14:paraId="1DBE2D2D" w14:textId="3911D9AE" w:rsidR="005652ED" w:rsidRPr="00566BB8" w:rsidRDefault="005652ED" w:rsidP="005652ED">
      <w:pPr>
        <w:jc w:val="both"/>
        <w:rPr>
          <w:rFonts w:cs="Arial"/>
          <w:lang w:eastAsia="en-US"/>
        </w:rPr>
      </w:pPr>
      <w:r w:rsidRPr="00566BB8">
        <w:rPr>
          <w:rFonts w:cs="Arial"/>
          <w:lang w:eastAsia="en-US"/>
        </w:rPr>
        <w:t>The following key dates apply to this RFP:</w:t>
      </w:r>
    </w:p>
    <w:p w14:paraId="7CD8B65C" w14:textId="09C547AC" w:rsidR="005652ED" w:rsidRPr="00566BB8" w:rsidRDefault="005652ED" w:rsidP="005652ED">
      <w:pPr>
        <w:jc w:val="both"/>
        <w:rPr>
          <w:rFonts w:cs="Arial"/>
          <w:lang w:eastAsia="en-US"/>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3969"/>
      </w:tblGrid>
      <w:tr w:rsidR="005652ED" w:rsidRPr="00566BB8" w14:paraId="479914FF" w14:textId="77777777" w:rsidTr="00C02091">
        <w:tc>
          <w:tcPr>
            <w:tcW w:w="3714" w:type="dxa"/>
            <w:shd w:val="clear" w:color="auto" w:fill="EEECE1"/>
          </w:tcPr>
          <w:p w14:paraId="7A402E37" w14:textId="77777777" w:rsidR="005652ED" w:rsidRPr="003B6F25" w:rsidRDefault="005652ED" w:rsidP="005652ED">
            <w:pPr>
              <w:jc w:val="center"/>
              <w:rPr>
                <w:rFonts w:cs="Arial"/>
                <w:b/>
              </w:rPr>
            </w:pPr>
            <w:r w:rsidRPr="003B6F25">
              <w:rPr>
                <w:rFonts w:cs="Arial"/>
                <w:b/>
              </w:rPr>
              <w:t>RFP Issue Date</w:t>
            </w:r>
          </w:p>
        </w:tc>
        <w:tc>
          <w:tcPr>
            <w:tcW w:w="3969" w:type="dxa"/>
          </w:tcPr>
          <w:p w14:paraId="0B39E87F" w14:textId="0DED6D94" w:rsidR="005652ED" w:rsidRPr="00EE6AFF" w:rsidRDefault="009C529C" w:rsidP="005652ED">
            <w:pPr>
              <w:spacing w:line="360" w:lineRule="auto"/>
              <w:rPr>
                <w:rFonts w:cs="Arial"/>
              </w:rPr>
            </w:pPr>
            <w:r w:rsidRPr="00EE6AFF">
              <w:rPr>
                <w:rFonts w:cs="Arial"/>
              </w:rPr>
              <w:t>0</w:t>
            </w:r>
            <w:r w:rsidR="0081742C" w:rsidRPr="00EE6AFF">
              <w:rPr>
                <w:rFonts w:cs="Arial"/>
              </w:rPr>
              <w:t>7</w:t>
            </w:r>
            <w:r w:rsidRPr="00EE6AFF">
              <w:rPr>
                <w:rFonts w:cs="Arial"/>
              </w:rPr>
              <w:t xml:space="preserve">.02.19 </w:t>
            </w:r>
          </w:p>
        </w:tc>
      </w:tr>
      <w:tr w:rsidR="005652ED" w:rsidRPr="00566BB8" w14:paraId="1A8CA4B6" w14:textId="77777777" w:rsidTr="00C02091">
        <w:tc>
          <w:tcPr>
            <w:tcW w:w="3714" w:type="dxa"/>
            <w:shd w:val="clear" w:color="auto" w:fill="EEECE1"/>
          </w:tcPr>
          <w:p w14:paraId="56C751B4" w14:textId="64FF1EDD" w:rsidR="005652ED" w:rsidRPr="00566BB8" w:rsidRDefault="005652ED" w:rsidP="005652ED">
            <w:pPr>
              <w:jc w:val="center"/>
              <w:rPr>
                <w:rFonts w:cs="Arial"/>
                <w:b/>
              </w:rPr>
            </w:pPr>
            <w:r w:rsidRPr="00566BB8">
              <w:rPr>
                <w:rFonts w:cs="Arial"/>
                <w:b/>
              </w:rPr>
              <w:t>Date for Proposal Acknowledgement</w:t>
            </w:r>
          </w:p>
        </w:tc>
        <w:tc>
          <w:tcPr>
            <w:tcW w:w="3969" w:type="dxa"/>
          </w:tcPr>
          <w:p w14:paraId="379642C7" w14:textId="71638416" w:rsidR="005652ED" w:rsidRPr="0045575D" w:rsidRDefault="00F41938" w:rsidP="005652ED">
            <w:pPr>
              <w:spacing w:line="360" w:lineRule="auto"/>
              <w:rPr>
                <w:rFonts w:cs="Arial"/>
              </w:rPr>
            </w:pPr>
            <w:bookmarkStart w:id="4" w:name="_Hlk27644987"/>
            <w:r w:rsidRPr="0045575D">
              <w:rPr>
                <w:rFonts w:cs="Arial"/>
              </w:rPr>
              <w:t xml:space="preserve">Within 3 </w:t>
            </w:r>
            <w:r w:rsidR="006E4405">
              <w:rPr>
                <w:rFonts w:cs="Arial"/>
              </w:rPr>
              <w:t xml:space="preserve">working </w:t>
            </w:r>
            <w:r w:rsidRPr="0045575D">
              <w:rPr>
                <w:rFonts w:cs="Arial"/>
              </w:rPr>
              <w:t>days from receipt</w:t>
            </w:r>
            <w:r w:rsidR="00770DF2" w:rsidRPr="0045575D">
              <w:rPr>
                <w:rFonts w:cs="Arial"/>
              </w:rPr>
              <w:t xml:space="preserve"> of RFP</w:t>
            </w:r>
            <w:bookmarkEnd w:id="4"/>
          </w:p>
        </w:tc>
      </w:tr>
      <w:tr w:rsidR="008E5B7D" w:rsidRPr="00566BB8" w14:paraId="660FA2F2" w14:textId="77777777" w:rsidTr="00C02091">
        <w:tc>
          <w:tcPr>
            <w:tcW w:w="3714" w:type="dxa"/>
            <w:shd w:val="clear" w:color="auto" w:fill="EEECE1"/>
          </w:tcPr>
          <w:p w14:paraId="33A6A1C3" w14:textId="6DFAA312" w:rsidR="008E5B7D" w:rsidRPr="00C831F2" w:rsidRDefault="008E5B7D" w:rsidP="00566BB8">
            <w:pPr>
              <w:jc w:val="center"/>
              <w:rPr>
                <w:rFonts w:cs="Arial"/>
                <w:b/>
              </w:rPr>
            </w:pPr>
            <w:r w:rsidRPr="00C831F2">
              <w:rPr>
                <w:rFonts w:cs="Arial"/>
                <w:b/>
              </w:rPr>
              <w:t>Last Date for Clarifications</w:t>
            </w:r>
          </w:p>
        </w:tc>
        <w:tc>
          <w:tcPr>
            <w:tcW w:w="3969" w:type="dxa"/>
          </w:tcPr>
          <w:p w14:paraId="1A9876BB" w14:textId="380877BF" w:rsidR="008E5B7D" w:rsidRPr="009C529C" w:rsidRDefault="009C529C" w:rsidP="00566BB8">
            <w:pPr>
              <w:spacing w:line="360" w:lineRule="auto"/>
              <w:rPr>
                <w:rFonts w:cs="Arial"/>
                <w:highlight w:val="yellow"/>
              </w:rPr>
            </w:pPr>
            <w:r w:rsidRPr="00EE6AFF">
              <w:rPr>
                <w:rFonts w:cs="Arial"/>
              </w:rPr>
              <w:t>1</w:t>
            </w:r>
            <w:r w:rsidR="002964C2" w:rsidRPr="00EE6AFF">
              <w:rPr>
                <w:rFonts w:cs="Arial"/>
              </w:rPr>
              <w:t>4</w:t>
            </w:r>
            <w:r w:rsidRPr="00EE6AFF">
              <w:rPr>
                <w:rFonts w:cs="Arial"/>
              </w:rPr>
              <w:t>.02.19</w:t>
            </w:r>
            <w:r w:rsidR="00DC6658">
              <w:rPr>
                <w:rFonts w:cs="Arial"/>
              </w:rPr>
              <w:t>, 12pm</w:t>
            </w:r>
            <w:r w:rsidRPr="00EE6AFF">
              <w:rPr>
                <w:rFonts w:cs="Arial"/>
              </w:rPr>
              <w:t xml:space="preserve"> </w:t>
            </w:r>
          </w:p>
        </w:tc>
      </w:tr>
      <w:tr w:rsidR="00566BB8" w:rsidRPr="00566BB8" w14:paraId="6087F382" w14:textId="77777777" w:rsidTr="00C02091">
        <w:tc>
          <w:tcPr>
            <w:tcW w:w="3714" w:type="dxa"/>
            <w:shd w:val="clear" w:color="auto" w:fill="EEECE1"/>
          </w:tcPr>
          <w:p w14:paraId="65BFD852" w14:textId="34475BC4" w:rsidR="00566BB8" w:rsidRPr="00C831F2" w:rsidRDefault="00566BB8" w:rsidP="00566BB8">
            <w:pPr>
              <w:jc w:val="center"/>
              <w:rPr>
                <w:rFonts w:cs="Arial"/>
                <w:b/>
              </w:rPr>
            </w:pPr>
            <w:r w:rsidRPr="00C831F2">
              <w:rPr>
                <w:rFonts w:cs="Arial"/>
                <w:b/>
              </w:rPr>
              <w:t>RFP Closing Date and Time</w:t>
            </w:r>
          </w:p>
        </w:tc>
        <w:tc>
          <w:tcPr>
            <w:tcW w:w="3969" w:type="dxa"/>
          </w:tcPr>
          <w:p w14:paraId="0BDAB615" w14:textId="2CB77D50" w:rsidR="00566BB8" w:rsidRPr="00C831F2" w:rsidRDefault="009C529C" w:rsidP="00566BB8">
            <w:pPr>
              <w:spacing w:line="360" w:lineRule="auto"/>
              <w:rPr>
                <w:rFonts w:cs="Arial"/>
              </w:rPr>
            </w:pPr>
            <w:r w:rsidRPr="00EE6AFF">
              <w:rPr>
                <w:rFonts w:cs="Arial"/>
              </w:rPr>
              <w:t>1</w:t>
            </w:r>
            <w:r w:rsidR="002964C2" w:rsidRPr="00EE6AFF">
              <w:rPr>
                <w:rFonts w:cs="Arial"/>
              </w:rPr>
              <w:t>7</w:t>
            </w:r>
            <w:r w:rsidRPr="00EE6AFF">
              <w:rPr>
                <w:rFonts w:cs="Arial"/>
              </w:rPr>
              <w:t>.02.19</w:t>
            </w:r>
            <w:r w:rsidR="0051002E" w:rsidRPr="00EE6AFF">
              <w:rPr>
                <w:rFonts w:cs="Arial"/>
              </w:rPr>
              <w:t>, 5pm</w:t>
            </w:r>
            <w:r w:rsidRPr="00EE6AFF">
              <w:rPr>
                <w:rFonts w:cs="Arial"/>
              </w:rPr>
              <w:t xml:space="preserve"> </w:t>
            </w:r>
          </w:p>
        </w:tc>
      </w:tr>
      <w:tr w:rsidR="00566BB8" w:rsidRPr="00566BB8" w14:paraId="157BB927" w14:textId="77777777" w:rsidTr="00C02091">
        <w:tc>
          <w:tcPr>
            <w:tcW w:w="3714" w:type="dxa"/>
            <w:shd w:val="clear" w:color="auto" w:fill="EEECE1"/>
          </w:tcPr>
          <w:p w14:paraId="62E0C6DB" w14:textId="77777777" w:rsidR="00566BB8" w:rsidRPr="00566BB8" w:rsidRDefault="00566BB8" w:rsidP="00566BB8">
            <w:pPr>
              <w:jc w:val="center"/>
              <w:rPr>
                <w:rFonts w:cs="Arial"/>
                <w:b/>
              </w:rPr>
            </w:pPr>
            <w:r w:rsidRPr="00566BB8">
              <w:rPr>
                <w:rFonts w:cs="Arial"/>
                <w:b/>
              </w:rPr>
              <w:t>Estimated Contract Award Date</w:t>
            </w:r>
          </w:p>
        </w:tc>
        <w:tc>
          <w:tcPr>
            <w:tcW w:w="3969" w:type="dxa"/>
          </w:tcPr>
          <w:p w14:paraId="6439B904" w14:textId="09131515" w:rsidR="00566BB8" w:rsidRPr="00EE6AFF" w:rsidRDefault="009C529C" w:rsidP="00566BB8">
            <w:pPr>
              <w:spacing w:line="360" w:lineRule="auto"/>
              <w:rPr>
                <w:rFonts w:cs="Arial"/>
              </w:rPr>
            </w:pPr>
            <w:r w:rsidRPr="00EE6AFF">
              <w:rPr>
                <w:rFonts w:cs="Arial"/>
              </w:rPr>
              <w:t>2</w:t>
            </w:r>
            <w:r w:rsidR="002964C2" w:rsidRPr="00EE6AFF">
              <w:rPr>
                <w:rFonts w:cs="Arial"/>
              </w:rPr>
              <w:t>4</w:t>
            </w:r>
            <w:r w:rsidRPr="00EE6AFF">
              <w:rPr>
                <w:rFonts w:cs="Arial"/>
              </w:rPr>
              <w:t xml:space="preserve">.02.19 </w:t>
            </w:r>
          </w:p>
        </w:tc>
      </w:tr>
    </w:tbl>
    <w:p w14:paraId="5C6F5BC4" w14:textId="37205202" w:rsidR="00AA62E4" w:rsidRDefault="00AA62E4">
      <w:pPr>
        <w:rPr>
          <w:rFonts w:cs="Arial"/>
          <w:spacing w:val="-3"/>
        </w:rPr>
      </w:pPr>
    </w:p>
    <w:p w14:paraId="1ED7217E" w14:textId="0B88E6F7" w:rsidR="00AA62E4" w:rsidRPr="00CD0D54" w:rsidRDefault="00CD0D54" w:rsidP="00AA62E4">
      <w:pPr>
        <w:rPr>
          <w:rFonts w:cs="Arial"/>
          <w:b/>
          <w:spacing w:val="-3"/>
        </w:rPr>
      </w:pPr>
      <w:r w:rsidRPr="00CD0D54">
        <w:rPr>
          <w:rFonts w:cs="Arial"/>
          <w:b/>
          <w:spacing w:val="-3"/>
        </w:rPr>
        <w:t xml:space="preserve">3.3 </w:t>
      </w:r>
      <w:r w:rsidR="00AA62E4" w:rsidRPr="00CD0D54">
        <w:rPr>
          <w:rFonts w:cs="Arial"/>
          <w:b/>
          <w:spacing w:val="-3"/>
        </w:rPr>
        <w:t xml:space="preserve">Proposal </w:t>
      </w:r>
      <w:r w:rsidRPr="00CD0D54">
        <w:rPr>
          <w:rFonts w:cs="Arial"/>
          <w:b/>
          <w:spacing w:val="-3"/>
        </w:rPr>
        <w:t>submission</w:t>
      </w:r>
      <w:r w:rsidR="00AA62E4" w:rsidRPr="00CD0D54">
        <w:rPr>
          <w:rFonts w:cs="Arial"/>
          <w:b/>
          <w:spacing w:val="-3"/>
        </w:rPr>
        <w:t xml:space="preserve"> requirements</w:t>
      </w:r>
    </w:p>
    <w:p w14:paraId="3E2CB1A5" w14:textId="7541A20A" w:rsidR="00AA62E4" w:rsidRPr="00AA62E4" w:rsidRDefault="00AA62E4" w:rsidP="00AA62E4">
      <w:pPr>
        <w:rPr>
          <w:rFonts w:cs="Arial"/>
          <w:spacing w:val="-3"/>
        </w:rPr>
      </w:pPr>
      <w:r w:rsidRPr="00AA62E4">
        <w:rPr>
          <w:rFonts w:cs="Arial"/>
          <w:spacing w:val="-3"/>
        </w:rPr>
        <w:t xml:space="preserve">Proposers must submit their Proposal to </w:t>
      </w:r>
      <w:r w:rsidR="00CD0D54">
        <w:rPr>
          <w:rFonts w:cs="Arial"/>
          <w:spacing w:val="-3"/>
        </w:rPr>
        <w:t>LC</w:t>
      </w:r>
      <w:r w:rsidRPr="00AA62E4">
        <w:rPr>
          <w:rFonts w:cs="Arial"/>
          <w:spacing w:val="-3"/>
        </w:rPr>
        <w:t xml:space="preserve"> in the following methods:</w:t>
      </w:r>
    </w:p>
    <w:p w14:paraId="62B19494" w14:textId="77777777" w:rsidR="00CD0D54" w:rsidRDefault="00CD0D54" w:rsidP="00AA62E4">
      <w:pPr>
        <w:rPr>
          <w:rFonts w:cs="Arial"/>
          <w:spacing w:val="-3"/>
        </w:rPr>
      </w:pPr>
    </w:p>
    <w:p w14:paraId="605F63E5" w14:textId="77777777" w:rsidR="009C529C" w:rsidRDefault="00DE3016" w:rsidP="009C529C">
      <w:pPr>
        <w:rPr>
          <w:rFonts w:cs="Arial"/>
          <w:spacing w:val="-3"/>
        </w:rPr>
      </w:pPr>
      <w:r>
        <w:rPr>
          <w:rFonts w:cs="Arial"/>
          <w:spacing w:val="-3"/>
        </w:rPr>
        <w:t>One hard copy by</w:t>
      </w:r>
      <w:r w:rsidR="00AA62E4" w:rsidRPr="00AA62E4">
        <w:rPr>
          <w:rFonts w:cs="Arial"/>
          <w:spacing w:val="-3"/>
        </w:rPr>
        <w:t xml:space="preserve"> post to: </w:t>
      </w:r>
      <w:r w:rsidR="00AA62E4" w:rsidRPr="00AA62E4">
        <w:rPr>
          <w:rFonts w:cs="Arial"/>
          <w:spacing w:val="-3"/>
        </w:rPr>
        <w:tab/>
      </w:r>
      <w:r w:rsidR="009C529C">
        <w:rPr>
          <w:rFonts w:cs="Arial"/>
          <w:spacing w:val="-3"/>
        </w:rPr>
        <w:t>Sharlene McGee, Policy Manager, Leonard Cheshire, 66 South Lambeth Road, London</w:t>
      </w:r>
      <w:r w:rsidR="009C529C" w:rsidRPr="004765EC">
        <w:rPr>
          <w:rFonts w:cs="Arial"/>
          <w:spacing w:val="-3"/>
        </w:rPr>
        <w:t xml:space="preserve"> SW8 1RL</w:t>
      </w:r>
    </w:p>
    <w:p w14:paraId="6337D136" w14:textId="1DEE7DC4" w:rsidR="00AA62E4" w:rsidRDefault="00DE3016" w:rsidP="00AA62E4">
      <w:pPr>
        <w:rPr>
          <w:rFonts w:cs="Arial"/>
          <w:spacing w:val="-3"/>
        </w:rPr>
      </w:pPr>
      <w:r>
        <w:rPr>
          <w:rFonts w:cs="Arial"/>
          <w:spacing w:val="-3"/>
        </w:rPr>
        <w:t>a</w:t>
      </w:r>
      <w:r w:rsidR="00CD0D54">
        <w:rPr>
          <w:rFonts w:cs="Arial"/>
          <w:spacing w:val="-3"/>
        </w:rPr>
        <w:t>nd;</w:t>
      </w:r>
      <w:r w:rsidR="00AA62E4" w:rsidRPr="00AA62E4">
        <w:rPr>
          <w:rFonts w:cs="Arial"/>
          <w:spacing w:val="-3"/>
        </w:rPr>
        <w:tab/>
      </w:r>
    </w:p>
    <w:p w14:paraId="3FCB4A98" w14:textId="77777777" w:rsidR="00CD0D54" w:rsidRPr="00AA62E4" w:rsidRDefault="00CD0D54" w:rsidP="00AA62E4">
      <w:pPr>
        <w:rPr>
          <w:rFonts w:cs="Arial"/>
          <w:spacing w:val="-3"/>
        </w:rPr>
      </w:pPr>
    </w:p>
    <w:p w14:paraId="6DF6EE77" w14:textId="3D843EA0" w:rsidR="00AA62E4" w:rsidRDefault="00DE3016" w:rsidP="00AA62E4">
      <w:pPr>
        <w:rPr>
          <w:rFonts w:cs="Arial"/>
          <w:spacing w:val="-3"/>
        </w:rPr>
      </w:pPr>
      <w:r>
        <w:rPr>
          <w:rFonts w:cs="Arial"/>
          <w:spacing w:val="-3"/>
        </w:rPr>
        <w:t>One electronic version b</w:t>
      </w:r>
      <w:r w:rsidR="00AA62E4" w:rsidRPr="00AA62E4">
        <w:rPr>
          <w:rFonts w:cs="Arial"/>
          <w:spacing w:val="-3"/>
        </w:rPr>
        <w:t>y email to:</w:t>
      </w:r>
      <w:r w:rsidR="009C529C" w:rsidRPr="009C529C">
        <w:rPr>
          <w:rFonts w:cs="Arial"/>
          <w:spacing w:val="-3"/>
        </w:rPr>
        <w:t xml:space="preserve"> </w:t>
      </w:r>
      <w:hyperlink r:id="rId11" w:history="1">
        <w:r w:rsidR="00DC4589" w:rsidRPr="00994CE6">
          <w:rPr>
            <w:rStyle w:val="Hyperlink"/>
            <w:rFonts w:cs="Arial"/>
            <w:spacing w:val="-3"/>
          </w:rPr>
          <w:t>Sharlene.mcgee@leonardcheshire.org</w:t>
        </w:r>
      </w:hyperlink>
      <w:r w:rsidR="00DC4589">
        <w:rPr>
          <w:rFonts w:cs="Arial"/>
          <w:spacing w:val="-3"/>
        </w:rPr>
        <w:t xml:space="preserve"> </w:t>
      </w:r>
      <w:r w:rsidR="00AA62E4" w:rsidRPr="00AA62E4">
        <w:rPr>
          <w:rFonts w:cs="Arial"/>
          <w:spacing w:val="-3"/>
        </w:rPr>
        <w:t xml:space="preserve">  The subject heading of the email shall be </w:t>
      </w:r>
      <w:r w:rsidR="00CD0D54">
        <w:rPr>
          <w:rFonts w:cs="Arial"/>
          <w:spacing w:val="-3"/>
        </w:rPr>
        <w:t>RFP</w:t>
      </w:r>
      <w:r w:rsidR="00F90341">
        <w:rPr>
          <w:rFonts w:cs="Arial"/>
          <w:spacing w:val="-3"/>
        </w:rPr>
        <w:t>XXX</w:t>
      </w:r>
      <w:r w:rsidR="00AA62E4" w:rsidRPr="00AA62E4">
        <w:rPr>
          <w:rFonts w:cs="Arial"/>
          <w:spacing w:val="-3"/>
        </w:rPr>
        <w:t xml:space="preserve"> – Proposal - [Proposer Name]].  Electronic copies are to be submitted in PDF and native (</w:t>
      </w:r>
      <w:proofErr w:type="spellStart"/>
      <w:r w:rsidR="00AA62E4" w:rsidRPr="00AA62E4">
        <w:rPr>
          <w:rFonts w:cs="Arial"/>
          <w:spacing w:val="-3"/>
        </w:rPr>
        <w:t>eg</w:t>
      </w:r>
      <w:proofErr w:type="spellEnd"/>
      <w:r w:rsidR="00AA62E4" w:rsidRPr="00AA62E4">
        <w:rPr>
          <w:rFonts w:cs="Arial"/>
          <w:spacing w:val="-3"/>
        </w:rPr>
        <w:t xml:space="preserve"> MS Word) format and proposers may submit multiple emails (suitably annotated – e</w:t>
      </w:r>
      <w:r>
        <w:rPr>
          <w:rFonts w:cs="Arial"/>
          <w:spacing w:val="-3"/>
        </w:rPr>
        <w:t>.</w:t>
      </w:r>
      <w:r w:rsidR="00AA62E4" w:rsidRPr="00AA62E4">
        <w:rPr>
          <w:rFonts w:cs="Arial"/>
          <w:spacing w:val="-3"/>
        </w:rPr>
        <w:t>g</w:t>
      </w:r>
      <w:r>
        <w:rPr>
          <w:rFonts w:cs="Arial"/>
          <w:spacing w:val="-3"/>
        </w:rPr>
        <w:t>.</w:t>
      </w:r>
      <w:r w:rsidR="00AA62E4" w:rsidRPr="00AA62E4">
        <w:rPr>
          <w:rFonts w:cs="Arial"/>
          <w:spacing w:val="-3"/>
        </w:rPr>
        <w:t xml:space="preserve"> Email 1 of 3) if attached files are deemed too large to suit a single email transmission.</w:t>
      </w:r>
    </w:p>
    <w:p w14:paraId="7FD18BEF" w14:textId="77777777" w:rsidR="00CD0D54" w:rsidRPr="00566BB8" w:rsidRDefault="00CD0D54" w:rsidP="00AA62E4">
      <w:pPr>
        <w:rPr>
          <w:rFonts w:cs="Arial"/>
          <w:spacing w:val="-3"/>
        </w:rPr>
      </w:pPr>
    </w:p>
    <w:p w14:paraId="7E085EFF" w14:textId="2334077A" w:rsidR="005652ED" w:rsidRPr="00566BB8" w:rsidRDefault="00566BB8">
      <w:pPr>
        <w:rPr>
          <w:rFonts w:cs="Arial"/>
          <w:b/>
          <w:spacing w:val="-3"/>
        </w:rPr>
      </w:pPr>
      <w:r w:rsidRPr="00566BB8">
        <w:rPr>
          <w:rFonts w:cs="Arial"/>
          <w:b/>
          <w:spacing w:val="-3"/>
        </w:rPr>
        <w:t>3.</w:t>
      </w:r>
      <w:r w:rsidR="00CD0D54">
        <w:rPr>
          <w:rFonts w:cs="Arial"/>
          <w:b/>
          <w:spacing w:val="-3"/>
        </w:rPr>
        <w:t>4</w:t>
      </w:r>
      <w:r w:rsidRPr="00566BB8">
        <w:rPr>
          <w:rFonts w:cs="Arial"/>
          <w:b/>
          <w:spacing w:val="-3"/>
        </w:rPr>
        <w:t xml:space="preserve"> </w:t>
      </w:r>
      <w:r w:rsidR="005652ED" w:rsidRPr="00566BB8">
        <w:rPr>
          <w:rFonts w:cs="Arial"/>
          <w:b/>
          <w:spacing w:val="-3"/>
        </w:rPr>
        <w:t>Proposal Validity</w:t>
      </w:r>
    </w:p>
    <w:p w14:paraId="2F345261" w14:textId="74072AC4" w:rsidR="005652ED" w:rsidRPr="00566BB8" w:rsidRDefault="005652ED">
      <w:pPr>
        <w:rPr>
          <w:rFonts w:cs="Arial"/>
          <w:spacing w:val="-3"/>
        </w:rPr>
      </w:pPr>
      <w:r w:rsidRPr="00566BB8">
        <w:rPr>
          <w:rFonts w:cs="Arial"/>
          <w:spacing w:val="-3"/>
        </w:rPr>
        <w:t xml:space="preserve">Proposals submitted in response to this RFP are to remain valid for a period of </w:t>
      </w:r>
      <w:r w:rsidR="00F41938" w:rsidRPr="00566BB8">
        <w:rPr>
          <w:rFonts w:cs="Arial"/>
          <w:spacing w:val="-3"/>
        </w:rPr>
        <w:t>90</w:t>
      </w:r>
      <w:r w:rsidRPr="00566BB8">
        <w:rPr>
          <w:rFonts w:cs="Arial"/>
          <w:spacing w:val="-3"/>
        </w:rPr>
        <w:t xml:space="preserve"> days</w:t>
      </w:r>
      <w:r w:rsidR="00F41938" w:rsidRPr="00566BB8">
        <w:rPr>
          <w:rFonts w:cs="Arial"/>
          <w:spacing w:val="-3"/>
        </w:rPr>
        <w:t xml:space="preserve"> </w:t>
      </w:r>
      <w:r w:rsidRPr="00566BB8">
        <w:rPr>
          <w:rFonts w:cs="Arial"/>
          <w:spacing w:val="-3"/>
        </w:rPr>
        <w:t>from the RFP closing date.</w:t>
      </w:r>
    </w:p>
    <w:p w14:paraId="21A3D47B" w14:textId="251B3286" w:rsidR="005652ED" w:rsidRPr="00566BB8" w:rsidRDefault="005652ED">
      <w:pPr>
        <w:rPr>
          <w:rFonts w:cs="Arial"/>
          <w:spacing w:val="-3"/>
        </w:rPr>
      </w:pPr>
    </w:p>
    <w:p w14:paraId="63DB49F9" w14:textId="574DF3C7" w:rsidR="005652ED" w:rsidRPr="00566BB8" w:rsidRDefault="00566BB8" w:rsidP="005652ED">
      <w:pPr>
        <w:rPr>
          <w:rFonts w:cs="Arial"/>
          <w:b/>
          <w:spacing w:val="-3"/>
        </w:rPr>
      </w:pPr>
      <w:r w:rsidRPr="00566BB8">
        <w:rPr>
          <w:rFonts w:cs="Arial"/>
          <w:b/>
          <w:spacing w:val="-3"/>
        </w:rPr>
        <w:t>3.</w:t>
      </w:r>
      <w:r w:rsidR="00CD0D54">
        <w:rPr>
          <w:rFonts w:cs="Arial"/>
          <w:b/>
          <w:spacing w:val="-3"/>
        </w:rPr>
        <w:t>5</w:t>
      </w:r>
      <w:r w:rsidRPr="00566BB8">
        <w:rPr>
          <w:rFonts w:cs="Arial"/>
          <w:b/>
          <w:spacing w:val="-3"/>
        </w:rPr>
        <w:t xml:space="preserve"> </w:t>
      </w:r>
      <w:r w:rsidR="005652ED" w:rsidRPr="00566BB8">
        <w:rPr>
          <w:rFonts w:cs="Arial"/>
          <w:b/>
          <w:spacing w:val="-3"/>
        </w:rPr>
        <w:t>Late Proposals</w:t>
      </w:r>
    </w:p>
    <w:p w14:paraId="1F6E0F3B" w14:textId="49E9016D" w:rsidR="005652ED" w:rsidRPr="00566BB8" w:rsidRDefault="005652ED" w:rsidP="005652ED">
      <w:pPr>
        <w:rPr>
          <w:rFonts w:cs="Arial"/>
          <w:spacing w:val="-3"/>
        </w:rPr>
      </w:pPr>
      <w:r w:rsidRPr="00566BB8">
        <w:rPr>
          <w:rFonts w:cs="Arial"/>
          <w:spacing w:val="-3"/>
        </w:rPr>
        <w:t xml:space="preserve">Proposers are responsible for submitting their Proposals prior to the RFP closing date and time.  There will be no allowance made by </w:t>
      </w:r>
      <w:r w:rsidR="00566BB8" w:rsidRPr="00566BB8">
        <w:rPr>
          <w:rFonts w:cs="Arial"/>
          <w:spacing w:val="-3"/>
        </w:rPr>
        <w:t>LC</w:t>
      </w:r>
      <w:r w:rsidRPr="00566BB8">
        <w:rPr>
          <w:rFonts w:cs="Arial"/>
          <w:spacing w:val="-3"/>
        </w:rPr>
        <w:t xml:space="preserve"> for any delays in transmission of the Proposal from Proposer to </w:t>
      </w:r>
      <w:r w:rsidR="00566BB8" w:rsidRPr="00566BB8">
        <w:rPr>
          <w:rFonts w:cs="Arial"/>
          <w:spacing w:val="-3"/>
        </w:rPr>
        <w:t>LC</w:t>
      </w:r>
      <w:r w:rsidRPr="00566BB8">
        <w:rPr>
          <w:rFonts w:cs="Arial"/>
          <w:spacing w:val="-3"/>
        </w:rPr>
        <w:t xml:space="preserve">.  Any Proposal received by </w:t>
      </w:r>
      <w:r w:rsidR="00566BB8" w:rsidRPr="00566BB8">
        <w:rPr>
          <w:rFonts w:cs="Arial"/>
          <w:spacing w:val="-3"/>
        </w:rPr>
        <w:t>LC</w:t>
      </w:r>
      <w:r w:rsidRPr="00566BB8">
        <w:rPr>
          <w:rFonts w:cs="Arial"/>
          <w:spacing w:val="-3"/>
        </w:rPr>
        <w:t xml:space="preserve"> later than the stipulated RFP closing date and time may be removed from further consideration by </w:t>
      </w:r>
      <w:r w:rsidR="00566BB8" w:rsidRPr="00566BB8">
        <w:rPr>
          <w:rFonts w:cs="Arial"/>
          <w:spacing w:val="-3"/>
        </w:rPr>
        <w:t>LC</w:t>
      </w:r>
      <w:r w:rsidRPr="00566BB8">
        <w:rPr>
          <w:rFonts w:cs="Arial"/>
          <w:spacing w:val="-3"/>
        </w:rPr>
        <w:t>.</w:t>
      </w:r>
    </w:p>
    <w:p w14:paraId="780F9F2E" w14:textId="06F86F1A" w:rsidR="00660601" w:rsidRDefault="00660601">
      <w:pPr>
        <w:rPr>
          <w:rFonts w:eastAsiaTheme="majorEastAsia" w:cs="Arial"/>
          <w:b/>
          <w:lang w:eastAsia="en-US"/>
        </w:rPr>
      </w:pPr>
    </w:p>
    <w:p w14:paraId="51531EBB" w14:textId="3516ECA1" w:rsidR="005652ED" w:rsidRPr="00566BB8" w:rsidRDefault="00566BB8" w:rsidP="005652ED">
      <w:pPr>
        <w:pStyle w:val="Heading3"/>
        <w:rPr>
          <w:rFonts w:cs="Arial"/>
          <w:sz w:val="24"/>
        </w:rPr>
      </w:pPr>
      <w:r w:rsidRPr="00566BB8">
        <w:rPr>
          <w:rFonts w:cs="Arial"/>
          <w:sz w:val="24"/>
        </w:rPr>
        <w:lastRenderedPageBreak/>
        <w:t>3.</w:t>
      </w:r>
      <w:r w:rsidR="00CD0D54">
        <w:rPr>
          <w:rFonts w:cs="Arial"/>
          <w:sz w:val="24"/>
        </w:rPr>
        <w:t>6</w:t>
      </w:r>
      <w:r w:rsidRPr="00566BB8">
        <w:rPr>
          <w:rFonts w:cs="Arial"/>
          <w:sz w:val="24"/>
        </w:rPr>
        <w:t xml:space="preserve"> </w:t>
      </w:r>
      <w:r w:rsidR="005652ED" w:rsidRPr="00566BB8">
        <w:rPr>
          <w:rFonts w:cs="Arial"/>
          <w:sz w:val="24"/>
        </w:rPr>
        <w:t xml:space="preserve">RFP Evaluation criteria </w:t>
      </w:r>
    </w:p>
    <w:p w14:paraId="1FFEA9CE" w14:textId="342270CF" w:rsidR="005652ED" w:rsidRDefault="005652ED" w:rsidP="00B4071A">
      <w:pPr>
        <w:pStyle w:val="Indent"/>
        <w:tabs>
          <w:tab w:val="left" w:pos="567"/>
        </w:tabs>
        <w:spacing w:after="0" w:line="240" w:lineRule="auto"/>
        <w:ind w:left="0"/>
        <w:rPr>
          <w:rFonts w:ascii="Arial" w:hAnsi="Arial" w:cs="Arial"/>
          <w:sz w:val="24"/>
          <w:szCs w:val="24"/>
        </w:rPr>
      </w:pPr>
      <w:r w:rsidRPr="00566BB8">
        <w:rPr>
          <w:rFonts w:ascii="Arial" w:hAnsi="Arial" w:cs="Arial"/>
          <w:sz w:val="24"/>
          <w:szCs w:val="24"/>
        </w:rPr>
        <w:t>The minimum selection criteria to be used in the evaluation of Proposals include, but are not limited to, the following:</w:t>
      </w:r>
    </w:p>
    <w:p w14:paraId="30CAD559" w14:textId="424B9EA8" w:rsidR="00B4071A" w:rsidRPr="00566BB8" w:rsidRDefault="00B4071A" w:rsidP="00B4071A">
      <w:pPr>
        <w:pStyle w:val="Indent"/>
        <w:tabs>
          <w:tab w:val="left" w:pos="567"/>
        </w:tabs>
        <w:spacing w:after="0" w:line="240" w:lineRule="auto"/>
        <w:ind w:left="0"/>
        <w:rPr>
          <w:rFonts w:cs="Arial"/>
          <w:sz w:val="24"/>
          <w:szCs w:val="24"/>
        </w:rPr>
      </w:pPr>
    </w:p>
    <w:tbl>
      <w:tblPr>
        <w:tblW w:w="8900" w:type="dxa"/>
        <w:tblLook w:val="04A0" w:firstRow="1" w:lastRow="0" w:firstColumn="1" w:lastColumn="0" w:noHBand="0" w:noVBand="1"/>
      </w:tblPr>
      <w:tblGrid>
        <w:gridCol w:w="2405"/>
        <w:gridCol w:w="4820"/>
        <w:gridCol w:w="1675"/>
      </w:tblGrid>
      <w:tr w:rsidR="00F41632" w:rsidRPr="00F41632" w14:paraId="58E07475" w14:textId="77777777" w:rsidTr="006E2D69">
        <w:trPr>
          <w:trHeight w:val="280"/>
          <w:tblHeader/>
        </w:trPr>
        <w:tc>
          <w:tcPr>
            <w:tcW w:w="2405"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31A1F5AE" w14:textId="77777777" w:rsidR="00F41632" w:rsidRPr="00F41632" w:rsidRDefault="00F41632" w:rsidP="00F41632">
            <w:pPr>
              <w:rPr>
                <w:rFonts w:cs="Arial"/>
                <w:b/>
                <w:bCs/>
                <w:color w:val="000000"/>
                <w:sz w:val="22"/>
                <w:szCs w:val="22"/>
              </w:rPr>
            </w:pPr>
            <w:r w:rsidRPr="00F41632">
              <w:rPr>
                <w:rFonts w:cs="Arial"/>
                <w:b/>
                <w:bCs/>
                <w:color w:val="000000"/>
                <w:sz w:val="22"/>
                <w:szCs w:val="22"/>
              </w:rPr>
              <w:t>Criteria</w:t>
            </w:r>
          </w:p>
        </w:tc>
        <w:tc>
          <w:tcPr>
            <w:tcW w:w="4820" w:type="dxa"/>
            <w:tcBorders>
              <w:top w:val="single" w:sz="4" w:space="0" w:color="auto"/>
              <w:left w:val="nil"/>
              <w:bottom w:val="single" w:sz="4" w:space="0" w:color="auto"/>
              <w:right w:val="single" w:sz="4" w:space="0" w:color="auto"/>
            </w:tcBorders>
            <w:shd w:val="clear" w:color="000000" w:fill="C0C0C0"/>
            <w:vAlign w:val="bottom"/>
            <w:hideMark/>
          </w:tcPr>
          <w:p w14:paraId="2D5AF4A5" w14:textId="77777777" w:rsidR="00F41632" w:rsidRPr="00F41632" w:rsidRDefault="00F41632" w:rsidP="00F41632">
            <w:pPr>
              <w:rPr>
                <w:rFonts w:cs="Arial"/>
                <w:b/>
                <w:bCs/>
                <w:color w:val="000000"/>
                <w:sz w:val="22"/>
                <w:szCs w:val="22"/>
              </w:rPr>
            </w:pPr>
            <w:r w:rsidRPr="00F41632">
              <w:rPr>
                <w:rFonts w:cs="Arial"/>
                <w:b/>
                <w:bCs/>
                <w:color w:val="000000"/>
                <w:sz w:val="22"/>
                <w:szCs w:val="22"/>
              </w:rPr>
              <w:t>Description</w:t>
            </w:r>
          </w:p>
        </w:tc>
        <w:tc>
          <w:tcPr>
            <w:tcW w:w="1675" w:type="dxa"/>
            <w:tcBorders>
              <w:top w:val="single" w:sz="4" w:space="0" w:color="auto"/>
              <w:left w:val="nil"/>
              <w:bottom w:val="single" w:sz="4" w:space="0" w:color="auto"/>
              <w:right w:val="single" w:sz="4" w:space="0" w:color="auto"/>
            </w:tcBorders>
            <w:shd w:val="clear" w:color="000000" w:fill="C0C0C0"/>
            <w:vAlign w:val="bottom"/>
            <w:hideMark/>
          </w:tcPr>
          <w:p w14:paraId="15682F04" w14:textId="77777777" w:rsidR="00F41632" w:rsidRPr="00F41632" w:rsidRDefault="00F41632" w:rsidP="00B4071A">
            <w:pPr>
              <w:jc w:val="center"/>
              <w:rPr>
                <w:rFonts w:cs="Arial"/>
                <w:b/>
                <w:bCs/>
                <w:color w:val="000000"/>
                <w:sz w:val="22"/>
                <w:szCs w:val="22"/>
              </w:rPr>
            </w:pPr>
            <w:r w:rsidRPr="00F41632">
              <w:rPr>
                <w:rFonts w:cs="Arial"/>
                <w:b/>
                <w:bCs/>
                <w:color w:val="000000"/>
                <w:sz w:val="22"/>
                <w:szCs w:val="22"/>
              </w:rPr>
              <w:t>Weighting %</w:t>
            </w:r>
          </w:p>
        </w:tc>
      </w:tr>
      <w:tr w:rsidR="00F41632" w:rsidRPr="00F41632" w14:paraId="5301E51B" w14:textId="77777777" w:rsidTr="00B4071A">
        <w:trPr>
          <w:trHeight w:val="611"/>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35E09BB3" w14:textId="77777777" w:rsidR="00F41632" w:rsidRPr="00F41632" w:rsidRDefault="00F41632" w:rsidP="00F41632">
            <w:pPr>
              <w:rPr>
                <w:rFonts w:cs="Arial"/>
                <w:color w:val="000000"/>
                <w:sz w:val="22"/>
                <w:szCs w:val="22"/>
              </w:rPr>
            </w:pPr>
            <w:bookmarkStart w:id="5" w:name="_Hlk25847513"/>
            <w:r w:rsidRPr="00F41632">
              <w:rPr>
                <w:rFonts w:cs="Arial"/>
                <w:color w:val="000000"/>
                <w:sz w:val="22"/>
                <w:szCs w:val="22"/>
              </w:rPr>
              <w:t>Track Record</w:t>
            </w:r>
          </w:p>
        </w:tc>
        <w:tc>
          <w:tcPr>
            <w:tcW w:w="4820" w:type="dxa"/>
            <w:tcBorders>
              <w:top w:val="nil"/>
              <w:left w:val="nil"/>
              <w:bottom w:val="single" w:sz="4" w:space="0" w:color="auto"/>
              <w:right w:val="single" w:sz="4" w:space="0" w:color="auto"/>
            </w:tcBorders>
            <w:shd w:val="clear" w:color="auto" w:fill="auto"/>
            <w:vAlign w:val="bottom"/>
            <w:hideMark/>
          </w:tcPr>
          <w:p w14:paraId="04C1EAC9" w14:textId="55F8B31F" w:rsidR="00F41632" w:rsidRPr="00F41632" w:rsidRDefault="0056681B" w:rsidP="00F41632">
            <w:pPr>
              <w:rPr>
                <w:rFonts w:cs="Arial"/>
                <w:color w:val="000000"/>
                <w:sz w:val="22"/>
                <w:szCs w:val="22"/>
              </w:rPr>
            </w:pPr>
            <w:r>
              <w:rPr>
                <w:rFonts w:cs="Arial"/>
                <w:color w:val="000000"/>
                <w:sz w:val="22"/>
                <w:szCs w:val="22"/>
              </w:rPr>
              <w:t>Relevant k</w:t>
            </w:r>
            <w:r w:rsidR="00F41632" w:rsidRPr="00F41632">
              <w:rPr>
                <w:rFonts w:cs="Arial"/>
                <w:color w:val="000000"/>
                <w:sz w:val="22"/>
                <w:szCs w:val="22"/>
              </w:rPr>
              <w:t>nowledge, understanding and experience</w:t>
            </w:r>
            <w:r w:rsidR="00344CF2">
              <w:rPr>
                <w:rFonts w:cs="Arial"/>
                <w:color w:val="000000"/>
                <w:sz w:val="22"/>
                <w:szCs w:val="22"/>
              </w:rPr>
              <w:t>.</w:t>
            </w:r>
            <w:r w:rsidR="00F41632" w:rsidRPr="00F41632">
              <w:rPr>
                <w:rFonts w:cs="Arial"/>
                <w:color w:val="000000"/>
                <w:sz w:val="22"/>
                <w:szCs w:val="22"/>
              </w:rPr>
              <w:t xml:space="preserve"> </w:t>
            </w:r>
          </w:p>
        </w:tc>
        <w:tc>
          <w:tcPr>
            <w:tcW w:w="1675" w:type="dxa"/>
            <w:tcBorders>
              <w:top w:val="nil"/>
              <w:left w:val="nil"/>
              <w:bottom w:val="single" w:sz="4" w:space="0" w:color="auto"/>
              <w:right w:val="single" w:sz="4" w:space="0" w:color="auto"/>
            </w:tcBorders>
            <w:shd w:val="clear" w:color="auto" w:fill="auto"/>
            <w:vAlign w:val="bottom"/>
            <w:hideMark/>
          </w:tcPr>
          <w:p w14:paraId="1E58E2CF" w14:textId="32B6B7BC" w:rsidR="00F41632" w:rsidRPr="00F41632" w:rsidRDefault="00042C5E" w:rsidP="00B4071A">
            <w:pPr>
              <w:jc w:val="center"/>
              <w:rPr>
                <w:rFonts w:cs="Arial"/>
                <w:color w:val="000000"/>
                <w:sz w:val="22"/>
                <w:szCs w:val="22"/>
              </w:rPr>
            </w:pPr>
            <w:r>
              <w:rPr>
                <w:rFonts w:cs="Arial"/>
                <w:color w:val="000000"/>
                <w:sz w:val="22"/>
                <w:szCs w:val="22"/>
              </w:rPr>
              <w:t>5</w:t>
            </w:r>
          </w:p>
        </w:tc>
      </w:tr>
      <w:bookmarkEnd w:id="5"/>
      <w:tr w:rsidR="00F41632" w:rsidRPr="00F41632" w14:paraId="6343DDB5" w14:textId="77777777" w:rsidTr="00B4071A">
        <w:trPr>
          <w:trHeight w:val="58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0ABF28B5" w14:textId="77777777" w:rsidR="00F41632" w:rsidRPr="00F41632" w:rsidRDefault="00F41632" w:rsidP="00F41632">
            <w:pPr>
              <w:rPr>
                <w:rFonts w:cs="Arial"/>
                <w:color w:val="000000"/>
                <w:sz w:val="22"/>
                <w:szCs w:val="22"/>
              </w:rPr>
            </w:pPr>
            <w:r w:rsidRPr="00F41632">
              <w:rPr>
                <w:rFonts w:cs="Arial"/>
                <w:color w:val="000000"/>
                <w:sz w:val="22"/>
                <w:szCs w:val="22"/>
              </w:rPr>
              <w:t>Personnel</w:t>
            </w:r>
          </w:p>
        </w:tc>
        <w:tc>
          <w:tcPr>
            <w:tcW w:w="4820" w:type="dxa"/>
            <w:tcBorders>
              <w:top w:val="nil"/>
              <w:left w:val="nil"/>
              <w:bottom w:val="single" w:sz="4" w:space="0" w:color="auto"/>
              <w:right w:val="single" w:sz="4" w:space="0" w:color="auto"/>
            </w:tcBorders>
            <w:shd w:val="clear" w:color="auto" w:fill="auto"/>
            <w:vAlign w:val="bottom"/>
            <w:hideMark/>
          </w:tcPr>
          <w:p w14:paraId="628970CF" w14:textId="5B4C02AC" w:rsidR="00F41632" w:rsidRPr="00F41632" w:rsidRDefault="00F41632" w:rsidP="00F41632">
            <w:pPr>
              <w:rPr>
                <w:rFonts w:cs="Arial"/>
                <w:color w:val="000000"/>
                <w:sz w:val="22"/>
                <w:szCs w:val="22"/>
              </w:rPr>
            </w:pPr>
            <w:r w:rsidRPr="00F41632">
              <w:rPr>
                <w:rFonts w:cs="Arial"/>
                <w:color w:val="000000"/>
                <w:sz w:val="22"/>
                <w:szCs w:val="22"/>
              </w:rPr>
              <w:t xml:space="preserve">Quality and experience of personnel who will deliver the </w:t>
            </w:r>
            <w:r w:rsidR="00344CF2">
              <w:rPr>
                <w:rFonts w:cs="Arial"/>
                <w:color w:val="000000"/>
                <w:sz w:val="22"/>
                <w:szCs w:val="22"/>
              </w:rPr>
              <w:t>research project.</w:t>
            </w:r>
          </w:p>
        </w:tc>
        <w:tc>
          <w:tcPr>
            <w:tcW w:w="1675" w:type="dxa"/>
            <w:tcBorders>
              <w:top w:val="nil"/>
              <w:left w:val="nil"/>
              <w:bottom w:val="single" w:sz="4" w:space="0" w:color="auto"/>
              <w:right w:val="single" w:sz="4" w:space="0" w:color="auto"/>
            </w:tcBorders>
            <w:shd w:val="clear" w:color="auto" w:fill="auto"/>
            <w:vAlign w:val="bottom"/>
            <w:hideMark/>
          </w:tcPr>
          <w:p w14:paraId="4DB992DC" w14:textId="28C3E96B" w:rsidR="00F41632" w:rsidRPr="00F41632" w:rsidRDefault="00344CF2" w:rsidP="00B4071A">
            <w:pPr>
              <w:jc w:val="center"/>
              <w:rPr>
                <w:rFonts w:cs="Arial"/>
                <w:color w:val="000000"/>
                <w:sz w:val="22"/>
                <w:szCs w:val="22"/>
              </w:rPr>
            </w:pPr>
            <w:r>
              <w:rPr>
                <w:rFonts w:cs="Arial"/>
                <w:color w:val="000000"/>
                <w:sz w:val="22"/>
                <w:szCs w:val="22"/>
              </w:rPr>
              <w:t>5</w:t>
            </w:r>
          </w:p>
        </w:tc>
      </w:tr>
      <w:tr w:rsidR="00F41632" w:rsidRPr="00F41632" w14:paraId="465C0D7E" w14:textId="77777777" w:rsidTr="00B4071A">
        <w:trPr>
          <w:trHeight w:val="67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3D9D5626" w14:textId="77777777" w:rsidR="00F41632" w:rsidRPr="00F41632" w:rsidRDefault="00F41632" w:rsidP="00F41632">
            <w:pPr>
              <w:rPr>
                <w:rFonts w:cs="Arial"/>
                <w:color w:val="000000"/>
                <w:sz w:val="22"/>
                <w:szCs w:val="22"/>
              </w:rPr>
            </w:pPr>
            <w:r w:rsidRPr="00F41632">
              <w:rPr>
                <w:rFonts w:cs="Arial"/>
                <w:color w:val="000000"/>
                <w:sz w:val="22"/>
                <w:szCs w:val="22"/>
              </w:rPr>
              <w:t>Value/Cost</w:t>
            </w:r>
          </w:p>
        </w:tc>
        <w:tc>
          <w:tcPr>
            <w:tcW w:w="4820" w:type="dxa"/>
            <w:tcBorders>
              <w:top w:val="nil"/>
              <w:left w:val="nil"/>
              <w:bottom w:val="single" w:sz="4" w:space="0" w:color="auto"/>
              <w:right w:val="single" w:sz="4" w:space="0" w:color="auto"/>
            </w:tcBorders>
            <w:shd w:val="clear" w:color="auto" w:fill="auto"/>
            <w:vAlign w:val="bottom"/>
            <w:hideMark/>
          </w:tcPr>
          <w:p w14:paraId="57FED123" w14:textId="0015353E" w:rsidR="00F41632" w:rsidRPr="00F41632" w:rsidRDefault="00F41632" w:rsidP="00F41632">
            <w:pPr>
              <w:rPr>
                <w:rFonts w:cs="Arial"/>
                <w:color w:val="000000"/>
                <w:sz w:val="22"/>
                <w:szCs w:val="22"/>
              </w:rPr>
            </w:pPr>
            <w:r w:rsidRPr="00F41632">
              <w:rPr>
                <w:rFonts w:cs="Arial"/>
                <w:color w:val="000000"/>
                <w:sz w:val="22"/>
                <w:szCs w:val="22"/>
              </w:rPr>
              <w:t>Does the supplier meet LC expectations in terms of cost?</w:t>
            </w:r>
          </w:p>
        </w:tc>
        <w:tc>
          <w:tcPr>
            <w:tcW w:w="1675" w:type="dxa"/>
            <w:tcBorders>
              <w:top w:val="nil"/>
              <w:left w:val="nil"/>
              <w:bottom w:val="single" w:sz="4" w:space="0" w:color="auto"/>
              <w:right w:val="single" w:sz="4" w:space="0" w:color="auto"/>
            </w:tcBorders>
            <w:shd w:val="clear" w:color="auto" w:fill="auto"/>
            <w:vAlign w:val="bottom"/>
            <w:hideMark/>
          </w:tcPr>
          <w:p w14:paraId="65AA03AE" w14:textId="74C271AC" w:rsidR="00F41632" w:rsidRPr="00F41632" w:rsidRDefault="00344CF2" w:rsidP="00B4071A">
            <w:pPr>
              <w:jc w:val="center"/>
              <w:rPr>
                <w:rFonts w:cs="Arial"/>
                <w:color w:val="000000"/>
                <w:sz w:val="22"/>
                <w:szCs w:val="22"/>
              </w:rPr>
            </w:pPr>
            <w:r>
              <w:rPr>
                <w:rFonts w:cs="Arial"/>
                <w:color w:val="000000"/>
                <w:sz w:val="22"/>
                <w:szCs w:val="22"/>
              </w:rPr>
              <w:t>15</w:t>
            </w:r>
          </w:p>
        </w:tc>
      </w:tr>
      <w:tr w:rsidR="00F41632" w:rsidRPr="00F41632" w14:paraId="1A5ED8CF" w14:textId="77777777" w:rsidTr="00B4071A">
        <w:trPr>
          <w:trHeight w:val="983"/>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547E6819" w14:textId="77777777" w:rsidR="00F41632" w:rsidRPr="00F41632" w:rsidRDefault="00F41632" w:rsidP="00F41632">
            <w:pPr>
              <w:rPr>
                <w:rFonts w:cs="Arial"/>
                <w:color w:val="000000"/>
                <w:sz w:val="22"/>
                <w:szCs w:val="22"/>
              </w:rPr>
            </w:pPr>
            <w:r w:rsidRPr="00F41632">
              <w:rPr>
                <w:rFonts w:cs="Arial"/>
                <w:color w:val="000000"/>
                <w:sz w:val="22"/>
                <w:szCs w:val="22"/>
              </w:rPr>
              <w:t>Technical Capability</w:t>
            </w:r>
          </w:p>
        </w:tc>
        <w:tc>
          <w:tcPr>
            <w:tcW w:w="4820" w:type="dxa"/>
            <w:tcBorders>
              <w:top w:val="nil"/>
              <w:left w:val="nil"/>
              <w:bottom w:val="single" w:sz="4" w:space="0" w:color="auto"/>
              <w:right w:val="single" w:sz="4" w:space="0" w:color="auto"/>
            </w:tcBorders>
            <w:shd w:val="clear" w:color="auto" w:fill="auto"/>
            <w:vAlign w:val="bottom"/>
            <w:hideMark/>
          </w:tcPr>
          <w:p w14:paraId="106C724F" w14:textId="4DB2A490" w:rsidR="00F41632" w:rsidRPr="00F41632" w:rsidRDefault="00F41632" w:rsidP="00F41632">
            <w:pPr>
              <w:rPr>
                <w:rFonts w:cs="Arial"/>
                <w:color w:val="000000"/>
                <w:sz w:val="22"/>
                <w:szCs w:val="22"/>
              </w:rPr>
            </w:pPr>
            <w:r w:rsidRPr="00F41632">
              <w:rPr>
                <w:rFonts w:cs="Arial"/>
                <w:color w:val="000000"/>
                <w:sz w:val="22"/>
                <w:szCs w:val="22"/>
              </w:rPr>
              <w:t>Has the supplier clearly demonstrated the technical capability:</w:t>
            </w:r>
            <w:r w:rsidR="00344CF2">
              <w:rPr>
                <w:rFonts w:cs="Arial"/>
                <w:color w:val="000000"/>
                <w:sz w:val="22"/>
                <w:szCs w:val="22"/>
              </w:rPr>
              <w:t xml:space="preserve"> research</w:t>
            </w:r>
            <w:r w:rsidRPr="00F41632">
              <w:rPr>
                <w:rFonts w:cs="Arial"/>
                <w:color w:val="000000"/>
                <w:sz w:val="22"/>
                <w:szCs w:val="22"/>
              </w:rPr>
              <w:t xml:space="preserve"> methodology including planning</w:t>
            </w:r>
            <w:r w:rsidR="00344CF2">
              <w:rPr>
                <w:rFonts w:cs="Arial"/>
                <w:color w:val="000000"/>
                <w:sz w:val="22"/>
                <w:szCs w:val="22"/>
              </w:rPr>
              <w:t>, data capture and analysis</w:t>
            </w:r>
            <w:r w:rsidRPr="00F41632">
              <w:rPr>
                <w:rFonts w:cs="Arial"/>
                <w:color w:val="000000"/>
                <w:sz w:val="22"/>
                <w:szCs w:val="22"/>
              </w:rPr>
              <w:t>?</w:t>
            </w:r>
          </w:p>
        </w:tc>
        <w:tc>
          <w:tcPr>
            <w:tcW w:w="1675" w:type="dxa"/>
            <w:tcBorders>
              <w:top w:val="nil"/>
              <w:left w:val="nil"/>
              <w:bottom w:val="single" w:sz="4" w:space="0" w:color="auto"/>
              <w:right w:val="single" w:sz="4" w:space="0" w:color="auto"/>
            </w:tcBorders>
            <w:shd w:val="clear" w:color="auto" w:fill="auto"/>
            <w:vAlign w:val="bottom"/>
            <w:hideMark/>
          </w:tcPr>
          <w:p w14:paraId="2B69F167" w14:textId="1FE015AE" w:rsidR="00F41632" w:rsidRPr="00F41632" w:rsidRDefault="00344CF2" w:rsidP="00B4071A">
            <w:pPr>
              <w:jc w:val="center"/>
              <w:rPr>
                <w:rFonts w:cs="Arial"/>
                <w:color w:val="000000"/>
                <w:sz w:val="22"/>
                <w:szCs w:val="22"/>
              </w:rPr>
            </w:pPr>
            <w:r>
              <w:rPr>
                <w:rFonts w:cs="Arial"/>
                <w:color w:val="000000"/>
                <w:sz w:val="22"/>
                <w:szCs w:val="22"/>
              </w:rPr>
              <w:t>35</w:t>
            </w:r>
          </w:p>
        </w:tc>
      </w:tr>
      <w:tr w:rsidR="00F41632" w:rsidRPr="00F41632" w14:paraId="4A926320" w14:textId="77777777" w:rsidTr="00B4071A">
        <w:trPr>
          <w:trHeight w:val="1111"/>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43B02F40" w14:textId="77777777" w:rsidR="00F41632" w:rsidRPr="00F41632" w:rsidRDefault="00F41632" w:rsidP="00F41632">
            <w:pPr>
              <w:rPr>
                <w:rFonts w:cs="Arial"/>
                <w:color w:val="000000"/>
                <w:sz w:val="22"/>
                <w:szCs w:val="22"/>
              </w:rPr>
            </w:pPr>
            <w:r w:rsidRPr="00F41632">
              <w:rPr>
                <w:rFonts w:cs="Arial"/>
                <w:color w:val="000000"/>
                <w:sz w:val="22"/>
                <w:szCs w:val="22"/>
              </w:rPr>
              <w:t>Delivering against Requirements</w:t>
            </w:r>
          </w:p>
        </w:tc>
        <w:tc>
          <w:tcPr>
            <w:tcW w:w="4820" w:type="dxa"/>
            <w:tcBorders>
              <w:top w:val="nil"/>
              <w:left w:val="nil"/>
              <w:bottom w:val="nil"/>
              <w:right w:val="nil"/>
            </w:tcBorders>
            <w:shd w:val="clear" w:color="auto" w:fill="auto"/>
            <w:vAlign w:val="bottom"/>
            <w:hideMark/>
          </w:tcPr>
          <w:p w14:paraId="591190FA" w14:textId="381078D1" w:rsidR="00F41632" w:rsidRPr="00F41632" w:rsidRDefault="00F41632" w:rsidP="00F41632">
            <w:pPr>
              <w:rPr>
                <w:rFonts w:cs="Arial"/>
                <w:color w:val="000000"/>
                <w:sz w:val="22"/>
                <w:szCs w:val="22"/>
              </w:rPr>
            </w:pPr>
            <w:r w:rsidRPr="00F41632">
              <w:rPr>
                <w:rFonts w:cs="Arial"/>
                <w:color w:val="000000"/>
                <w:sz w:val="22"/>
                <w:szCs w:val="22"/>
              </w:rPr>
              <w:t xml:space="preserve">Has the supplier clearly demonstrated the capabilities to deliver against LC expectations through the proposed </w:t>
            </w:r>
            <w:r w:rsidR="00344CF2">
              <w:rPr>
                <w:rFonts w:cs="Arial"/>
                <w:color w:val="000000"/>
                <w:sz w:val="22"/>
                <w:szCs w:val="22"/>
              </w:rPr>
              <w:t>2-month</w:t>
            </w:r>
            <w:r w:rsidRPr="00F41632">
              <w:rPr>
                <w:rFonts w:cs="Arial"/>
                <w:color w:val="000000"/>
                <w:sz w:val="22"/>
                <w:szCs w:val="22"/>
              </w:rPr>
              <w:t xml:space="preserve"> </w:t>
            </w:r>
            <w:r w:rsidR="00344CF2">
              <w:rPr>
                <w:rFonts w:cs="Arial"/>
                <w:color w:val="000000"/>
                <w:sz w:val="22"/>
                <w:szCs w:val="22"/>
              </w:rPr>
              <w:t>project duration</w:t>
            </w:r>
            <w:r w:rsidRPr="00F41632">
              <w:rPr>
                <w:rFonts w:cs="Arial"/>
                <w:color w:val="000000"/>
                <w:sz w:val="22"/>
                <w:szCs w:val="22"/>
              </w:rPr>
              <w:t>?</w:t>
            </w:r>
          </w:p>
        </w:tc>
        <w:tc>
          <w:tcPr>
            <w:tcW w:w="1675" w:type="dxa"/>
            <w:tcBorders>
              <w:top w:val="nil"/>
              <w:left w:val="single" w:sz="4" w:space="0" w:color="auto"/>
              <w:bottom w:val="single" w:sz="4" w:space="0" w:color="auto"/>
              <w:right w:val="single" w:sz="4" w:space="0" w:color="auto"/>
            </w:tcBorders>
            <w:shd w:val="clear" w:color="auto" w:fill="auto"/>
            <w:vAlign w:val="bottom"/>
            <w:hideMark/>
          </w:tcPr>
          <w:p w14:paraId="11F3A1C9" w14:textId="71A4AFC9" w:rsidR="00F41632" w:rsidRPr="00F41632" w:rsidRDefault="00344CF2" w:rsidP="00B4071A">
            <w:pPr>
              <w:jc w:val="center"/>
              <w:rPr>
                <w:rFonts w:cs="Arial"/>
                <w:color w:val="000000"/>
                <w:sz w:val="22"/>
                <w:szCs w:val="22"/>
              </w:rPr>
            </w:pPr>
            <w:r>
              <w:rPr>
                <w:rFonts w:cs="Arial"/>
                <w:color w:val="000000"/>
                <w:sz w:val="22"/>
                <w:szCs w:val="22"/>
              </w:rPr>
              <w:t>35</w:t>
            </w:r>
          </w:p>
        </w:tc>
      </w:tr>
      <w:tr w:rsidR="00F41632" w:rsidRPr="00F41632" w14:paraId="3FC298EE" w14:textId="77777777" w:rsidTr="00B4071A">
        <w:trPr>
          <w:trHeight w:val="114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6CF1AAEC" w14:textId="77777777" w:rsidR="00F41632" w:rsidRPr="00F41632" w:rsidRDefault="00F41632" w:rsidP="00F41632">
            <w:pPr>
              <w:rPr>
                <w:rFonts w:cs="Arial"/>
                <w:color w:val="000000"/>
                <w:sz w:val="22"/>
                <w:szCs w:val="22"/>
              </w:rPr>
            </w:pPr>
            <w:r w:rsidRPr="00F41632">
              <w:rPr>
                <w:rFonts w:cs="Arial"/>
                <w:color w:val="000000"/>
                <w:sz w:val="22"/>
                <w:szCs w:val="22"/>
              </w:rPr>
              <w:t>Added Value Opportunities</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14:paraId="0E3719F2" w14:textId="580812DE" w:rsidR="00F41632" w:rsidRPr="00F41632" w:rsidRDefault="00F41632" w:rsidP="00F41632">
            <w:pPr>
              <w:rPr>
                <w:rFonts w:cs="Arial"/>
                <w:color w:val="000000"/>
                <w:sz w:val="22"/>
                <w:szCs w:val="22"/>
              </w:rPr>
            </w:pPr>
            <w:r w:rsidRPr="00F41632">
              <w:rPr>
                <w:rFonts w:cs="Arial"/>
                <w:color w:val="000000"/>
                <w:sz w:val="22"/>
                <w:szCs w:val="22"/>
              </w:rPr>
              <w:t>Has the supplier clearly demonstrated insight in their areas of expertise and utilised this knowledge to provide innovative opportunities</w:t>
            </w:r>
            <w:r w:rsidR="005B4A36">
              <w:rPr>
                <w:rFonts w:cs="Arial"/>
                <w:color w:val="000000"/>
                <w:sz w:val="22"/>
                <w:szCs w:val="22"/>
              </w:rPr>
              <w:t xml:space="preserve"> relevant to LC</w:t>
            </w:r>
            <w:r w:rsidR="00344CF2">
              <w:rPr>
                <w:rFonts w:cs="Arial"/>
                <w:color w:val="000000"/>
                <w:sz w:val="22"/>
                <w:szCs w:val="22"/>
              </w:rPr>
              <w:t>?</w:t>
            </w:r>
          </w:p>
        </w:tc>
        <w:tc>
          <w:tcPr>
            <w:tcW w:w="1675" w:type="dxa"/>
            <w:tcBorders>
              <w:top w:val="nil"/>
              <w:left w:val="nil"/>
              <w:bottom w:val="single" w:sz="4" w:space="0" w:color="auto"/>
              <w:right w:val="single" w:sz="4" w:space="0" w:color="auto"/>
            </w:tcBorders>
            <w:shd w:val="clear" w:color="auto" w:fill="auto"/>
            <w:vAlign w:val="bottom"/>
            <w:hideMark/>
          </w:tcPr>
          <w:p w14:paraId="72EB1647" w14:textId="77777777" w:rsidR="00F41632" w:rsidRPr="00F41632" w:rsidRDefault="00F41632" w:rsidP="00B4071A">
            <w:pPr>
              <w:jc w:val="center"/>
              <w:rPr>
                <w:rFonts w:cs="Arial"/>
                <w:color w:val="000000"/>
                <w:sz w:val="22"/>
                <w:szCs w:val="22"/>
              </w:rPr>
            </w:pPr>
            <w:r w:rsidRPr="00F41632">
              <w:rPr>
                <w:rFonts w:cs="Arial"/>
                <w:color w:val="000000"/>
                <w:sz w:val="22"/>
                <w:szCs w:val="22"/>
              </w:rPr>
              <w:t>5</w:t>
            </w:r>
          </w:p>
        </w:tc>
      </w:tr>
    </w:tbl>
    <w:p w14:paraId="2B789C6A" w14:textId="6279E7EA" w:rsidR="005652ED" w:rsidRDefault="005652ED" w:rsidP="005652ED">
      <w:pPr>
        <w:rPr>
          <w:rFonts w:cs="Arial"/>
          <w:b/>
          <w:lang w:eastAsia="en-US"/>
        </w:rPr>
      </w:pPr>
    </w:p>
    <w:p w14:paraId="0028D300" w14:textId="13714AC1" w:rsidR="005652ED" w:rsidRPr="00566BB8" w:rsidRDefault="005652ED" w:rsidP="005652ED">
      <w:pPr>
        <w:pStyle w:val="Indent"/>
        <w:tabs>
          <w:tab w:val="left" w:pos="567"/>
        </w:tabs>
        <w:spacing w:before="60" w:after="60" w:line="240" w:lineRule="auto"/>
        <w:ind w:left="0"/>
        <w:rPr>
          <w:rFonts w:ascii="Arial" w:hAnsi="Arial" w:cs="Arial"/>
          <w:sz w:val="24"/>
          <w:szCs w:val="24"/>
          <w:highlight w:val="yellow"/>
        </w:rPr>
      </w:pPr>
      <w:r w:rsidRPr="00566BB8">
        <w:rPr>
          <w:rFonts w:ascii="Arial" w:hAnsi="Arial" w:cs="Arial"/>
          <w:sz w:val="24"/>
          <w:szCs w:val="24"/>
        </w:rPr>
        <w:t xml:space="preserve">LC may request additional information from Proposers to assist further evaluation of </w:t>
      </w:r>
      <w:r w:rsidR="00660601">
        <w:rPr>
          <w:rFonts w:ascii="Arial" w:hAnsi="Arial" w:cs="Arial"/>
          <w:sz w:val="24"/>
          <w:szCs w:val="24"/>
        </w:rPr>
        <w:t>submissions.</w:t>
      </w:r>
    </w:p>
    <w:p w14:paraId="39334905" w14:textId="77777777" w:rsidR="005652ED" w:rsidRPr="00566BB8" w:rsidRDefault="005652ED" w:rsidP="005652ED">
      <w:pPr>
        <w:pStyle w:val="Bullet2"/>
        <w:numPr>
          <w:ilvl w:val="0"/>
          <w:numId w:val="0"/>
        </w:numPr>
        <w:spacing w:line="240" w:lineRule="exact"/>
        <w:jc w:val="both"/>
        <w:rPr>
          <w:rFonts w:ascii="Arial" w:hAnsi="Arial" w:cs="Arial"/>
          <w:noProof/>
          <w:szCs w:val="24"/>
        </w:rPr>
      </w:pPr>
    </w:p>
    <w:p w14:paraId="7F850A1F" w14:textId="562EC586" w:rsidR="005652ED" w:rsidRPr="00566BB8" w:rsidRDefault="005652ED" w:rsidP="005652ED">
      <w:pPr>
        <w:rPr>
          <w:rFonts w:cs="Arial"/>
        </w:rPr>
      </w:pPr>
      <w:r w:rsidRPr="00566BB8">
        <w:rPr>
          <w:rFonts w:cs="Arial"/>
        </w:rPr>
        <w:t xml:space="preserve">You are reminded that throughout the process LC will continually assess </w:t>
      </w:r>
      <w:r w:rsidR="00890E7C">
        <w:rPr>
          <w:rFonts w:cs="Arial"/>
        </w:rPr>
        <w:t xml:space="preserve">the Proposer’s </w:t>
      </w:r>
      <w:r w:rsidRPr="00566BB8">
        <w:rPr>
          <w:rFonts w:cs="Arial"/>
        </w:rPr>
        <w:t>compliance to the process.</w:t>
      </w:r>
      <w:r w:rsidRPr="00566BB8">
        <w:rPr>
          <w:rFonts w:cs="Arial"/>
          <w:i/>
        </w:rPr>
        <w:t xml:space="preserve">  </w:t>
      </w:r>
      <w:r w:rsidRPr="00566BB8">
        <w:rPr>
          <w:rFonts w:cs="Arial"/>
        </w:rPr>
        <w:t>LC reserves the right at its sole discretion to disqualify without further consideration any submission that does not satisfy this basic requirement.</w:t>
      </w:r>
    </w:p>
    <w:p w14:paraId="5AACF959" w14:textId="77777777" w:rsidR="003B3F98" w:rsidRPr="00566BB8" w:rsidRDefault="003B3F98">
      <w:pPr>
        <w:rPr>
          <w:rFonts w:cs="Arial"/>
          <w:spacing w:val="-3"/>
        </w:rPr>
      </w:pPr>
    </w:p>
    <w:p w14:paraId="61C0B4B4" w14:textId="617146F7" w:rsidR="005652ED" w:rsidRPr="00566BB8" w:rsidRDefault="00566BB8" w:rsidP="005652ED">
      <w:pPr>
        <w:jc w:val="both"/>
        <w:rPr>
          <w:rFonts w:cs="Arial"/>
          <w:b/>
          <w:lang w:eastAsia="en-US"/>
        </w:rPr>
      </w:pPr>
      <w:r w:rsidRPr="00566BB8">
        <w:rPr>
          <w:rFonts w:cs="Arial"/>
          <w:b/>
          <w:lang w:eastAsia="en-US"/>
        </w:rPr>
        <w:t>3.</w:t>
      </w:r>
      <w:r w:rsidR="0051002E">
        <w:rPr>
          <w:rFonts w:cs="Arial"/>
          <w:b/>
          <w:lang w:eastAsia="en-US"/>
        </w:rPr>
        <w:t>7</w:t>
      </w:r>
      <w:r w:rsidRPr="00566BB8">
        <w:rPr>
          <w:rFonts w:cs="Arial"/>
          <w:b/>
          <w:lang w:eastAsia="en-US"/>
        </w:rPr>
        <w:t xml:space="preserve"> </w:t>
      </w:r>
      <w:r w:rsidR="005652ED" w:rsidRPr="00566BB8">
        <w:rPr>
          <w:rFonts w:cs="Arial"/>
          <w:b/>
          <w:lang w:eastAsia="en-US"/>
        </w:rPr>
        <w:t>Proposed Contract</w:t>
      </w:r>
    </w:p>
    <w:p w14:paraId="38E13CED" w14:textId="5377BDCA" w:rsidR="005652ED" w:rsidRPr="00566BB8" w:rsidRDefault="005652ED" w:rsidP="005652ED">
      <w:pPr>
        <w:rPr>
          <w:rFonts w:cs="Arial"/>
          <w:bCs/>
        </w:rPr>
      </w:pPr>
      <w:r w:rsidRPr="00566BB8">
        <w:rPr>
          <w:rFonts w:cs="Arial"/>
          <w:bCs/>
        </w:rPr>
        <w:t>Attached is the proposed Contract for</w:t>
      </w:r>
      <w:r w:rsidR="00216435">
        <w:rPr>
          <w:rFonts w:cs="Arial"/>
          <w:bCs/>
        </w:rPr>
        <w:t xml:space="preserve"> </w:t>
      </w:r>
      <w:r w:rsidR="00216435" w:rsidRPr="00216435">
        <w:rPr>
          <w:rFonts w:cs="Arial"/>
          <w:bCs/>
          <w:i/>
        </w:rPr>
        <w:t>Get on Board</w:t>
      </w:r>
      <w:r w:rsidR="00216435">
        <w:rPr>
          <w:rFonts w:cs="Arial"/>
          <w:bCs/>
        </w:rPr>
        <w:t xml:space="preserve"> - Research Project</w:t>
      </w:r>
      <w:r w:rsidRPr="00566BB8">
        <w:rPr>
          <w:rFonts w:cs="Arial"/>
          <w:bCs/>
        </w:rPr>
        <w:t xml:space="preserve">.  Proposers </w:t>
      </w:r>
      <w:r w:rsidR="00963854">
        <w:rPr>
          <w:rFonts w:cs="Arial"/>
          <w:bCs/>
        </w:rPr>
        <w:t>a</w:t>
      </w:r>
      <w:r w:rsidRPr="00566BB8">
        <w:rPr>
          <w:rFonts w:cs="Arial"/>
          <w:bCs/>
        </w:rPr>
        <w:t xml:space="preserve">cknowledge that this is a draft contract and, as such, may be changed prior to a final Contract that is signed with LC.   </w:t>
      </w:r>
      <w:r w:rsidR="00963854" w:rsidRPr="00963854">
        <w:rPr>
          <w:rFonts w:cs="Arial"/>
          <w:bCs/>
        </w:rPr>
        <w:t>(Refer to Appendix A)</w:t>
      </w:r>
    </w:p>
    <w:p w14:paraId="33EB1A47" w14:textId="77777777" w:rsidR="005652ED" w:rsidRPr="00566BB8" w:rsidRDefault="005652ED" w:rsidP="005652ED">
      <w:pPr>
        <w:jc w:val="both"/>
        <w:rPr>
          <w:rFonts w:cs="Arial"/>
          <w:lang w:eastAsia="en-US"/>
        </w:rPr>
      </w:pPr>
    </w:p>
    <w:p w14:paraId="5D5BE8E3" w14:textId="33B8CC6B" w:rsidR="005652ED" w:rsidRPr="00566BB8" w:rsidRDefault="005652ED" w:rsidP="000F6487">
      <w:pPr>
        <w:rPr>
          <w:rFonts w:cs="Arial"/>
          <w:lang w:eastAsia="en-US"/>
        </w:rPr>
      </w:pPr>
      <w:r w:rsidRPr="00566BB8">
        <w:rPr>
          <w:rFonts w:cs="Arial"/>
          <w:lang w:eastAsia="en-US"/>
        </w:rPr>
        <w:t xml:space="preserve">The Contract will </w:t>
      </w:r>
      <w:r w:rsidR="006B3BC7">
        <w:rPr>
          <w:rFonts w:cs="Arial"/>
          <w:lang w:eastAsia="en-US"/>
        </w:rPr>
        <w:t xml:space="preserve">be for a </w:t>
      </w:r>
      <w:r w:rsidR="00890E7C">
        <w:rPr>
          <w:rFonts w:cs="Arial"/>
          <w:lang w:eastAsia="en-US"/>
        </w:rPr>
        <w:t>two-month</w:t>
      </w:r>
      <w:r w:rsidR="006B3BC7">
        <w:rPr>
          <w:rFonts w:cs="Arial"/>
          <w:lang w:eastAsia="en-US"/>
        </w:rPr>
        <w:t xml:space="preserve"> period</w:t>
      </w:r>
      <w:r w:rsidR="00890E7C">
        <w:rPr>
          <w:rFonts w:cs="Arial"/>
          <w:lang w:eastAsia="en-US"/>
        </w:rPr>
        <w:t xml:space="preserve">, </w:t>
      </w:r>
      <w:r w:rsidR="00053ABA" w:rsidRPr="00053ABA">
        <w:rPr>
          <w:rFonts w:cs="Arial"/>
          <w:lang w:eastAsia="en-US"/>
        </w:rPr>
        <w:t xml:space="preserve">subject to satisfactory performance and agreement of fees. </w:t>
      </w:r>
      <w:r w:rsidR="006B3BC7" w:rsidRPr="00EE6AFF">
        <w:rPr>
          <w:rFonts w:cs="Arial"/>
          <w:lang w:eastAsia="en-US"/>
        </w:rPr>
        <w:t>Contract performance will be measure</w:t>
      </w:r>
      <w:r w:rsidR="00B9000B" w:rsidRPr="00EE6AFF">
        <w:rPr>
          <w:rFonts w:cs="Arial"/>
          <w:lang w:eastAsia="en-US"/>
        </w:rPr>
        <w:t>d</w:t>
      </w:r>
      <w:r w:rsidR="006B3BC7" w:rsidRPr="00EE6AFF">
        <w:rPr>
          <w:rFonts w:cs="Arial"/>
          <w:lang w:eastAsia="en-US"/>
        </w:rPr>
        <w:t xml:space="preserve"> against an agreed set of Key Performance Indicators (KPIs).</w:t>
      </w:r>
      <w:r w:rsidR="006B3BC7">
        <w:rPr>
          <w:rFonts w:cs="Arial"/>
          <w:lang w:eastAsia="en-US"/>
        </w:rPr>
        <w:t xml:space="preserve"> </w:t>
      </w:r>
    </w:p>
    <w:p w14:paraId="58049718" w14:textId="77777777" w:rsidR="005652ED" w:rsidRPr="00566BB8" w:rsidRDefault="005652ED">
      <w:pPr>
        <w:rPr>
          <w:rFonts w:cs="Arial"/>
          <w:spacing w:val="-3"/>
        </w:rPr>
      </w:pPr>
    </w:p>
    <w:p w14:paraId="7316104F" w14:textId="7DCDB30A" w:rsidR="005652ED" w:rsidRPr="00566BB8" w:rsidRDefault="00566BB8" w:rsidP="005652ED">
      <w:pPr>
        <w:rPr>
          <w:rFonts w:cs="Arial"/>
          <w:b/>
          <w:spacing w:val="-3"/>
        </w:rPr>
      </w:pPr>
      <w:r w:rsidRPr="00566BB8">
        <w:rPr>
          <w:rFonts w:cs="Arial"/>
          <w:b/>
          <w:spacing w:val="-3"/>
        </w:rPr>
        <w:t>3.</w:t>
      </w:r>
      <w:r w:rsidR="003C1240">
        <w:rPr>
          <w:rFonts w:cs="Arial"/>
          <w:b/>
          <w:spacing w:val="-3"/>
        </w:rPr>
        <w:t>8</w:t>
      </w:r>
      <w:r w:rsidRPr="00566BB8">
        <w:rPr>
          <w:rFonts w:cs="Arial"/>
          <w:b/>
          <w:spacing w:val="-3"/>
        </w:rPr>
        <w:t xml:space="preserve"> </w:t>
      </w:r>
      <w:r w:rsidR="005652ED" w:rsidRPr="00566BB8">
        <w:rPr>
          <w:rFonts w:cs="Arial"/>
          <w:b/>
          <w:spacing w:val="-3"/>
        </w:rPr>
        <w:t>Proposers to inform themselves</w:t>
      </w:r>
    </w:p>
    <w:p w14:paraId="485A309E" w14:textId="77777777" w:rsidR="006B3BC7" w:rsidRDefault="00566BB8" w:rsidP="005652ED">
      <w:pPr>
        <w:rPr>
          <w:rFonts w:cs="Arial"/>
          <w:spacing w:val="-3"/>
        </w:rPr>
      </w:pPr>
      <w:r w:rsidRPr="00566BB8">
        <w:rPr>
          <w:rFonts w:cs="Arial"/>
          <w:spacing w:val="-3"/>
        </w:rPr>
        <w:t>LC</w:t>
      </w:r>
      <w:r w:rsidR="005652ED" w:rsidRPr="00566BB8">
        <w:rPr>
          <w:rFonts w:cs="Arial"/>
          <w:spacing w:val="-3"/>
        </w:rPr>
        <w:t xml:space="preserve"> has taken all reasonable care to ensure that the RFP is accurate, however </w:t>
      </w:r>
      <w:r w:rsidRPr="00566BB8">
        <w:rPr>
          <w:rFonts w:cs="Arial"/>
          <w:spacing w:val="-3"/>
        </w:rPr>
        <w:t>LC</w:t>
      </w:r>
      <w:r w:rsidR="005652ED" w:rsidRPr="00566BB8">
        <w:rPr>
          <w:rFonts w:cs="Arial"/>
          <w:spacing w:val="-3"/>
        </w:rPr>
        <w:t xml:space="preserve"> gives no representation or warranty as to the accuracy or sufficiency of the contained information and that all Proposers will receive the same information.  Proposers are required to inform themselves fully of all conditions, risks and other circumstances relating to the proposed </w:t>
      </w:r>
      <w:r w:rsidRPr="00566BB8">
        <w:rPr>
          <w:rFonts w:cs="Arial"/>
          <w:spacing w:val="-3"/>
        </w:rPr>
        <w:t>C</w:t>
      </w:r>
      <w:r w:rsidR="005652ED" w:rsidRPr="00566BB8">
        <w:rPr>
          <w:rFonts w:cs="Arial"/>
          <w:spacing w:val="-3"/>
        </w:rPr>
        <w:t xml:space="preserve">ontract prior to submitting a Proposal.  </w:t>
      </w:r>
    </w:p>
    <w:p w14:paraId="15434C41" w14:textId="77777777" w:rsidR="006B3BC7" w:rsidRDefault="006B3BC7" w:rsidP="005652ED">
      <w:pPr>
        <w:rPr>
          <w:rFonts w:cs="Arial"/>
          <w:spacing w:val="-3"/>
        </w:rPr>
      </w:pPr>
    </w:p>
    <w:p w14:paraId="307CA481" w14:textId="4707E75A" w:rsidR="005652ED" w:rsidRPr="00566BB8" w:rsidRDefault="005652ED" w:rsidP="005652ED">
      <w:pPr>
        <w:rPr>
          <w:rFonts w:cs="Arial"/>
          <w:spacing w:val="-3"/>
        </w:rPr>
      </w:pPr>
      <w:r w:rsidRPr="00566BB8">
        <w:rPr>
          <w:rFonts w:cs="Arial"/>
          <w:spacing w:val="-3"/>
        </w:rPr>
        <w:lastRenderedPageBreak/>
        <w:t xml:space="preserve">Proposed prices shall be deemed to cover the cost of complying with all the conditions of the RFP and of all things necessary for the due and proper performance and completion of the </w:t>
      </w:r>
      <w:r w:rsidR="00566BB8" w:rsidRPr="00566BB8">
        <w:rPr>
          <w:rFonts w:cs="Arial"/>
          <w:spacing w:val="-3"/>
        </w:rPr>
        <w:t>r</w:t>
      </w:r>
      <w:r w:rsidRPr="00566BB8">
        <w:rPr>
          <w:rFonts w:cs="Arial"/>
          <w:spacing w:val="-3"/>
        </w:rPr>
        <w:t>equirement.</w:t>
      </w:r>
    </w:p>
    <w:p w14:paraId="38BFC1CE" w14:textId="77777777" w:rsidR="005652ED" w:rsidRPr="00566BB8" w:rsidRDefault="005652ED" w:rsidP="005652ED">
      <w:pPr>
        <w:rPr>
          <w:rFonts w:cs="Arial"/>
          <w:spacing w:val="-3"/>
        </w:rPr>
      </w:pPr>
    </w:p>
    <w:p w14:paraId="2F7AC69E" w14:textId="575A72C1" w:rsidR="005652ED" w:rsidRPr="00566BB8" w:rsidRDefault="00566BB8" w:rsidP="005652ED">
      <w:pPr>
        <w:rPr>
          <w:rFonts w:cs="Arial"/>
          <w:b/>
          <w:spacing w:val="-3"/>
        </w:rPr>
      </w:pPr>
      <w:r w:rsidRPr="00566BB8">
        <w:rPr>
          <w:rFonts w:cs="Arial"/>
          <w:b/>
          <w:spacing w:val="-3"/>
        </w:rPr>
        <w:t>3.</w:t>
      </w:r>
      <w:r w:rsidR="003C1240">
        <w:rPr>
          <w:rFonts w:cs="Arial"/>
          <w:b/>
          <w:spacing w:val="-3"/>
        </w:rPr>
        <w:t>9</w:t>
      </w:r>
      <w:r w:rsidRPr="00566BB8">
        <w:rPr>
          <w:rFonts w:cs="Arial"/>
          <w:b/>
          <w:spacing w:val="-3"/>
        </w:rPr>
        <w:t xml:space="preserve"> </w:t>
      </w:r>
      <w:r w:rsidR="005652ED" w:rsidRPr="00566BB8">
        <w:rPr>
          <w:rFonts w:cs="Arial"/>
          <w:b/>
          <w:spacing w:val="-3"/>
        </w:rPr>
        <w:t>Costs of preparing Proposals</w:t>
      </w:r>
    </w:p>
    <w:p w14:paraId="14225984" w14:textId="43BA8CF6" w:rsidR="005652ED" w:rsidRPr="00566BB8" w:rsidRDefault="005652ED" w:rsidP="005652ED">
      <w:pPr>
        <w:rPr>
          <w:rFonts w:cs="Arial"/>
          <w:spacing w:val="-3"/>
        </w:rPr>
      </w:pPr>
      <w:r w:rsidRPr="00566BB8">
        <w:rPr>
          <w:rFonts w:cs="Arial"/>
          <w:spacing w:val="-3"/>
        </w:rPr>
        <w:t xml:space="preserve">All costs relating to the preparation and submission of a Proposal are the sole responsibility of the Proposer.  </w:t>
      </w:r>
      <w:r w:rsidR="00566BB8" w:rsidRPr="00566BB8">
        <w:rPr>
          <w:rFonts w:cs="Arial"/>
          <w:spacing w:val="-3"/>
        </w:rPr>
        <w:t>LC</w:t>
      </w:r>
      <w:r w:rsidRPr="00566BB8">
        <w:rPr>
          <w:rFonts w:cs="Arial"/>
          <w:spacing w:val="-3"/>
        </w:rPr>
        <w:t xml:space="preserve"> shall not pay any Proposer, wholly or in part, for its Proposal.</w:t>
      </w:r>
    </w:p>
    <w:p w14:paraId="04D0E6B0" w14:textId="77777777" w:rsidR="005652ED" w:rsidRPr="00566BB8" w:rsidRDefault="005652ED" w:rsidP="005652ED">
      <w:pPr>
        <w:rPr>
          <w:rFonts w:cs="Arial"/>
          <w:spacing w:val="-3"/>
        </w:rPr>
      </w:pPr>
    </w:p>
    <w:p w14:paraId="5D2E9739" w14:textId="43F13426" w:rsidR="005652ED" w:rsidRPr="00566BB8" w:rsidRDefault="00566BB8" w:rsidP="005652ED">
      <w:pPr>
        <w:rPr>
          <w:rFonts w:cs="Arial"/>
          <w:b/>
          <w:spacing w:val="-3"/>
        </w:rPr>
      </w:pPr>
      <w:r w:rsidRPr="00566BB8">
        <w:rPr>
          <w:rFonts w:cs="Arial"/>
          <w:b/>
          <w:spacing w:val="-3"/>
        </w:rPr>
        <w:t>3.</w:t>
      </w:r>
      <w:r w:rsidR="003C1240">
        <w:rPr>
          <w:rFonts w:cs="Arial"/>
          <w:b/>
          <w:spacing w:val="-3"/>
        </w:rPr>
        <w:t>10</w:t>
      </w:r>
      <w:r w:rsidRPr="00566BB8">
        <w:rPr>
          <w:rFonts w:cs="Arial"/>
          <w:b/>
          <w:spacing w:val="-3"/>
        </w:rPr>
        <w:t xml:space="preserve"> </w:t>
      </w:r>
      <w:r w:rsidR="005652ED" w:rsidRPr="00566BB8">
        <w:rPr>
          <w:rFonts w:cs="Arial"/>
          <w:b/>
          <w:spacing w:val="-3"/>
        </w:rPr>
        <w:t>Confidentiality</w:t>
      </w:r>
    </w:p>
    <w:p w14:paraId="7023CA09" w14:textId="369B9A19" w:rsidR="005652ED" w:rsidRPr="00566BB8" w:rsidRDefault="005652ED">
      <w:pPr>
        <w:rPr>
          <w:rFonts w:cs="Arial"/>
          <w:spacing w:val="-3"/>
        </w:rPr>
      </w:pPr>
      <w:r w:rsidRPr="00566BB8">
        <w:rPr>
          <w:rFonts w:cs="Arial"/>
          <w:spacing w:val="-3"/>
        </w:rPr>
        <w:t xml:space="preserve">Except as required for the preparation of a Proposal, Proposers must not, without </w:t>
      </w:r>
      <w:r w:rsidR="00566BB8" w:rsidRPr="00566BB8">
        <w:rPr>
          <w:rFonts w:cs="Arial"/>
          <w:spacing w:val="-3"/>
        </w:rPr>
        <w:t>LC</w:t>
      </w:r>
      <w:r w:rsidRPr="00566BB8">
        <w:rPr>
          <w:rFonts w:cs="Arial"/>
          <w:spacing w:val="-3"/>
        </w:rPr>
        <w:t>’s prior written consent, disclose to any third party any of the contents of the RFP documents. Proposers must ensure that their employees, consultants and agents also are bound and comply with this condition of confidentiality.</w:t>
      </w:r>
      <w:r w:rsidRPr="00566BB8">
        <w:rPr>
          <w:rFonts w:cs="Arial"/>
          <w:spacing w:val="-3"/>
        </w:rPr>
        <w:br w:type="page"/>
      </w:r>
    </w:p>
    <w:p w14:paraId="3C2EE081" w14:textId="77777777" w:rsidR="005652ED" w:rsidRPr="00566BB8" w:rsidRDefault="005652ED" w:rsidP="00E12EFD">
      <w:pPr>
        <w:jc w:val="both"/>
        <w:rPr>
          <w:rFonts w:cs="Arial"/>
          <w:spacing w:val="-3"/>
        </w:rPr>
      </w:pPr>
    </w:p>
    <w:p w14:paraId="76276920" w14:textId="035B1237" w:rsidR="0080041E" w:rsidRPr="00566BB8" w:rsidRDefault="00261C4B" w:rsidP="00DA7BC8">
      <w:pPr>
        <w:pStyle w:val="Heading3"/>
        <w:rPr>
          <w:rFonts w:cs="Arial"/>
          <w:sz w:val="24"/>
        </w:rPr>
      </w:pPr>
      <w:r w:rsidRPr="00566BB8">
        <w:rPr>
          <w:rFonts w:cs="Arial"/>
          <w:sz w:val="24"/>
        </w:rPr>
        <w:t xml:space="preserve">Part </w:t>
      </w:r>
      <w:r w:rsidR="00566BB8" w:rsidRPr="00566BB8">
        <w:rPr>
          <w:rFonts w:cs="Arial"/>
          <w:sz w:val="24"/>
        </w:rPr>
        <w:t>4</w:t>
      </w:r>
      <w:r w:rsidRPr="00566BB8">
        <w:rPr>
          <w:rFonts w:cs="Arial"/>
          <w:sz w:val="24"/>
        </w:rPr>
        <w:t xml:space="preserve"> </w:t>
      </w:r>
      <w:r w:rsidR="004D673F" w:rsidRPr="00566BB8">
        <w:rPr>
          <w:rFonts w:cs="Arial"/>
          <w:sz w:val="24"/>
        </w:rPr>
        <w:t>–</w:t>
      </w:r>
      <w:r w:rsidR="00BF6156" w:rsidRPr="00566BB8">
        <w:rPr>
          <w:rFonts w:cs="Arial"/>
          <w:sz w:val="24"/>
        </w:rPr>
        <w:t xml:space="preserve"> </w:t>
      </w:r>
      <w:r w:rsidR="004D673F" w:rsidRPr="00566BB8">
        <w:rPr>
          <w:rFonts w:cs="Arial"/>
          <w:sz w:val="24"/>
        </w:rPr>
        <w:t>Introduction to Leonard Cheshire</w:t>
      </w:r>
    </w:p>
    <w:p w14:paraId="60F8D6B7" w14:textId="5B45D1BE" w:rsidR="0068662D" w:rsidRPr="00566BB8" w:rsidRDefault="0068662D" w:rsidP="0068662D">
      <w:pPr>
        <w:rPr>
          <w:rFonts w:cs="Arial"/>
        </w:rPr>
      </w:pPr>
    </w:p>
    <w:p w14:paraId="4174BC32" w14:textId="5A876675" w:rsidR="004D673F" w:rsidRPr="00566BB8" w:rsidRDefault="00566BB8" w:rsidP="004D673F">
      <w:pPr>
        <w:jc w:val="both"/>
        <w:rPr>
          <w:rFonts w:cs="Arial"/>
          <w:b/>
        </w:rPr>
      </w:pPr>
      <w:r w:rsidRPr="00566BB8">
        <w:rPr>
          <w:rFonts w:cs="Arial"/>
          <w:b/>
        </w:rPr>
        <w:t>4</w:t>
      </w:r>
      <w:r w:rsidR="00E82C77" w:rsidRPr="00566BB8">
        <w:rPr>
          <w:rFonts w:cs="Arial"/>
          <w:b/>
        </w:rPr>
        <w:t xml:space="preserve">.1 </w:t>
      </w:r>
      <w:r w:rsidR="004D673F" w:rsidRPr="00566BB8">
        <w:rPr>
          <w:rFonts w:cs="Arial"/>
          <w:b/>
        </w:rPr>
        <w:t>Our Mission</w:t>
      </w:r>
    </w:p>
    <w:p w14:paraId="4E6D469A" w14:textId="77777777" w:rsidR="004D673F" w:rsidRPr="00566BB8" w:rsidRDefault="004D673F" w:rsidP="00C30C75">
      <w:pPr>
        <w:rPr>
          <w:rFonts w:cs="Arial"/>
        </w:rPr>
      </w:pPr>
      <w:r w:rsidRPr="00566BB8">
        <w:rPr>
          <w:rFonts w:cs="Arial"/>
        </w:rPr>
        <w:t>We are Leonard Cheshire – supporting individuals to live, learn and work as independently as they choose, whatever their ability. Led by people with experience of disability, we are at the heart of local life – opening doors to opportunity, choice and support in communities around the globe.</w:t>
      </w:r>
    </w:p>
    <w:p w14:paraId="513A6E11" w14:textId="77777777" w:rsidR="004D673F" w:rsidRPr="00566BB8" w:rsidRDefault="004D673F" w:rsidP="00C30C75">
      <w:pPr>
        <w:rPr>
          <w:rFonts w:cs="Arial"/>
          <w:bCs/>
        </w:rPr>
      </w:pPr>
    </w:p>
    <w:p w14:paraId="499D6023" w14:textId="77777777" w:rsidR="004D673F" w:rsidRPr="00566BB8" w:rsidRDefault="004D673F" w:rsidP="00C30C75">
      <w:pPr>
        <w:rPr>
          <w:rFonts w:cs="Arial"/>
          <w:bCs/>
        </w:rPr>
      </w:pPr>
      <w:r w:rsidRPr="00566BB8">
        <w:rPr>
          <w:rFonts w:cs="Arial"/>
          <w:bCs/>
        </w:rPr>
        <w:t>Like our founder, we believe that diversity creates a world of possibility. Through pioneering research and innovation, we are building a fairer, more inclusive society. One that recognises the positive contributions we all make, and where we are all proud to play our part.</w:t>
      </w:r>
    </w:p>
    <w:p w14:paraId="357DF003" w14:textId="77777777" w:rsidR="004D673F" w:rsidRPr="00566BB8" w:rsidRDefault="004D673F" w:rsidP="00C30C75">
      <w:pPr>
        <w:rPr>
          <w:rFonts w:cs="Arial"/>
          <w:bCs/>
        </w:rPr>
      </w:pPr>
    </w:p>
    <w:p w14:paraId="3B6D8000" w14:textId="77777777" w:rsidR="004D673F" w:rsidRPr="00566BB8" w:rsidRDefault="004D673F" w:rsidP="00C30C75">
      <w:pPr>
        <w:rPr>
          <w:rFonts w:cs="Arial"/>
          <w:bCs/>
        </w:rPr>
      </w:pPr>
      <w:r w:rsidRPr="00566BB8">
        <w:rPr>
          <w:rFonts w:cs="Arial"/>
          <w:bCs/>
        </w:rPr>
        <w:t>Leading by example, we do everything humanly possible to empower people to live their lives as freely and as fully as they choose.</w:t>
      </w:r>
    </w:p>
    <w:p w14:paraId="72D462D4" w14:textId="77777777" w:rsidR="004D673F" w:rsidRPr="00566BB8" w:rsidRDefault="004D673F" w:rsidP="00C30C75">
      <w:pPr>
        <w:rPr>
          <w:rFonts w:cs="Arial"/>
          <w:bCs/>
        </w:rPr>
      </w:pPr>
    </w:p>
    <w:p w14:paraId="58E04F42" w14:textId="2082A125" w:rsidR="004D673F" w:rsidRPr="00566BB8" w:rsidRDefault="00566BB8" w:rsidP="00C30C75">
      <w:pPr>
        <w:rPr>
          <w:rFonts w:cs="Arial"/>
          <w:b/>
          <w:bCs/>
        </w:rPr>
      </w:pPr>
      <w:r w:rsidRPr="00566BB8">
        <w:rPr>
          <w:rFonts w:cs="Arial"/>
          <w:b/>
          <w:bCs/>
        </w:rPr>
        <w:t>4</w:t>
      </w:r>
      <w:r w:rsidR="00E82C77" w:rsidRPr="00566BB8">
        <w:rPr>
          <w:rFonts w:cs="Arial"/>
          <w:b/>
          <w:bCs/>
        </w:rPr>
        <w:t xml:space="preserve">.2 </w:t>
      </w:r>
      <w:r w:rsidR="004D673F" w:rsidRPr="00566BB8">
        <w:rPr>
          <w:rFonts w:cs="Arial"/>
          <w:b/>
          <w:bCs/>
        </w:rPr>
        <w:t>Our Brand</w:t>
      </w:r>
    </w:p>
    <w:p w14:paraId="26834CE0" w14:textId="77777777" w:rsidR="004D673F" w:rsidRPr="00566BB8" w:rsidRDefault="004D673F" w:rsidP="00C30C75">
      <w:pPr>
        <w:rPr>
          <w:rFonts w:cs="Arial"/>
          <w:bCs/>
        </w:rPr>
      </w:pPr>
      <w:r w:rsidRPr="00566BB8">
        <w:rPr>
          <w:rFonts w:cs="Arial"/>
          <w:bCs/>
        </w:rPr>
        <w:t>Our brand identity defines us as an organisation and how we do what we do:</w:t>
      </w:r>
    </w:p>
    <w:p w14:paraId="1628F04A" w14:textId="77777777" w:rsidR="004D673F" w:rsidRPr="00566BB8" w:rsidRDefault="004D673F" w:rsidP="00C30C75">
      <w:pPr>
        <w:rPr>
          <w:rFonts w:cs="Arial"/>
          <w:bCs/>
        </w:rPr>
      </w:pPr>
    </w:p>
    <w:p w14:paraId="3B97023A" w14:textId="3FC926AB" w:rsidR="004D673F" w:rsidRPr="00566BB8" w:rsidRDefault="004D673F" w:rsidP="00C30C75">
      <w:pPr>
        <w:rPr>
          <w:rFonts w:cs="Arial"/>
          <w:bCs/>
        </w:rPr>
      </w:pPr>
      <w:r w:rsidRPr="00566BB8">
        <w:rPr>
          <w:rFonts w:cs="Arial"/>
          <w:bCs/>
        </w:rPr>
        <w:t>POSITIVE</w:t>
      </w:r>
      <w:r w:rsidRPr="00566BB8">
        <w:rPr>
          <w:rFonts w:cs="Arial"/>
          <w:bCs/>
        </w:rPr>
        <w:tab/>
        <w:t>Warm and empathetic – we always look to progress and improve</w:t>
      </w:r>
    </w:p>
    <w:p w14:paraId="2B3D3F84" w14:textId="1CBCE9F3" w:rsidR="004D673F" w:rsidRPr="00566BB8" w:rsidRDefault="004D673F" w:rsidP="00C30C75">
      <w:pPr>
        <w:rPr>
          <w:rFonts w:cs="Arial"/>
          <w:bCs/>
        </w:rPr>
      </w:pPr>
      <w:r w:rsidRPr="00566BB8">
        <w:rPr>
          <w:rFonts w:cs="Arial"/>
          <w:bCs/>
        </w:rPr>
        <w:t>PROUD</w:t>
      </w:r>
      <w:r w:rsidRPr="00566BB8">
        <w:rPr>
          <w:rFonts w:cs="Arial"/>
          <w:bCs/>
        </w:rPr>
        <w:tab/>
        <w:t>Strong willed and spirited – we’re firm in our beliefs</w:t>
      </w:r>
    </w:p>
    <w:p w14:paraId="67BA79A0" w14:textId="22DD3EBF" w:rsidR="004D673F" w:rsidRPr="00566BB8" w:rsidRDefault="004D673F" w:rsidP="00C30C75">
      <w:pPr>
        <w:rPr>
          <w:rFonts w:cs="Arial"/>
          <w:bCs/>
        </w:rPr>
      </w:pPr>
      <w:r w:rsidRPr="00566BB8">
        <w:rPr>
          <w:rFonts w:cs="Arial"/>
          <w:bCs/>
        </w:rPr>
        <w:t>PIONEERING</w:t>
      </w:r>
      <w:r w:rsidRPr="00566BB8">
        <w:rPr>
          <w:rFonts w:cs="Arial"/>
          <w:bCs/>
        </w:rPr>
        <w:tab/>
        <w:t>Confident and imaginative – we’re creative change-makers</w:t>
      </w:r>
    </w:p>
    <w:p w14:paraId="77D8E4AF" w14:textId="77777777" w:rsidR="004D673F" w:rsidRPr="00566BB8" w:rsidRDefault="004D673F" w:rsidP="00C30C75">
      <w:pPr>
        <w:rPr>
          <w:rFonts w:cs="Arial"/>
          <w:bCs/>
        </w:rPr>
      </w:pPr>
    </w:p>
    <w:p w14:paraId="56CA0D8D" w14:textId="407FA95B" w:rsidR="004D673F" w:rsidRPr="00566BB8" w:rsidRDefault="00566BB8" w:rsidP="00C30C75">
      <w:pPr>
        <w:rPr>
          <w:rFonts w:cs="Arial"/>
          <w:b/>
          <w:bCs/>
        </w:rPr>
      </w:pPr>
      <w:r w:rsidRPr="00566BB8">
        <w:rPr>
          <w:rFonts w:cs="Arial"/>
          <w:b/>
          <w:bCs/>
        </w:rPr>
        <w:t>4</w:t>
      </w:r>
      <w:r w:rsidR="00E82C77" w:rsidRPr="00566BB8">
        <w:rPr>
          <w:rFonts w:cs="Arial"/>
          <w:b/>
          <w:bCs/>
        </w:rPr>
        <w:t xml:space="preserve">.3 </w:t>
      </w:r>
      <w:r w:rsidR="004D673F" w:rsidRPr="00566BB8">
        <w:rPr>
          <w:rFonts w:cs="Arial"/>
          <w:b/>
          <w:bCs/>
        </w:rPr>
        <w:t>Our Delivery</w:t>
      </w:r>
    </w:p>
    <w:p w14:paraId="064B0B74" w14:textId="0667F4A2" w:rsidR="004D673F" w:rsidRPr="00566BB8" w:rsidRDefault="004D673F" w:rsidP="00C30C75">
      <w:pPr>
        <w:rPr>
          <w:rFonts w:cs="Arial"/>
          <w:bCs/>
        </w:rPr>
      </w:pPr>
      <w:r w:rsidRPr="00566BB8">
        <w:rPr>
          <w:rFonts w:cs="Arial"/>
        </w:rPr>
        <w:t xml:space="preserve">Our principal UK activity is the provision of residential care services in support of disabled people in the widest context regardless of age, circumstance or level of need. We employ over </w:t>
      </w:r>
      <w:r w:rsidR="006E4405">
        <w:rPr>
          <w:rFonts w:cs="Arial"/>
        </w:rPr>
        <w:t>5,5</w:t>
      </w:r>
      <w:r w:rsidRPr="00566BB8">
        <w:rPr>
          <w:rFonts w:cs="Arial"/>
        </w:rPr>
        <w:t xml:space="preserve">00 members of staff, have </w:t>
      </w:r>
      <w:r w:rsidR="006E4405">
        <w:rPr>
          <w:rFonts w:cs="Arial"/>
        </w:rPr>
        <w:t>over 9,0</w:t>
      </w:r>
      <w:r w:rsidRPr="00566BB8">
        <w:rPr>
          <w:rFonts w:cs="Arial"/>
        </w:rPr>
        <w:t>00 active volunteers and operate at more than 1</w:t>
      </w:r>
      <w:r w:rsidR="006E4405">
        <w:rPr>
          <w:rFonts w:cs="Arial"/>
        </w:rPr>
        <w:t>5</w:t>
      </w:r>
      <w:r w:rsidRPr="00566BB8">
        <w:rPr>
          <w:rFonts w:cs="Arial"/>
        </w:rPr>
        <w:t>0 locations.</w:t>
      </w:r>
    </w:p>
    <w:p w14:paraId="080307E2" w14:textId="77777777" w:rsidR="004D673F" w:rsidRPr="00566BB8" w:rsidRDefault="004D673F" w:rsidP="00C30C75">
      <w:pPr>
        <w:rPr>
          <w:rFonts w:cs="Arial"/>
          <w:bCs/>
        </w:rPr>
      </w:pPr>
    </w:p>
    <w:p w14:paraId="7752190D" w14:textId="2FC78ED3" w:rsidR="004D673F" w:rsidRPr="00566BB8" w:rsidRDefault="004D673F" w:rsidP="00C30C75">
      <w:pPr>
        <w:rPr>
          <w:rFonts w:cs="Arial"/>
          <w:bCs/>
        </w:rPr>
      </w:pPr>
      <w:r w:rsidRPr="00566BB8">
        <w:rPr>
          <w:rFonts w:cs="Arial"/>
        </w:rPr>
        <w:t>In addition to residential care, we offer the following support; domiciliary, supported living, acquired brain injury transition, day support, respite care and the provision of holidays. We also focus on helping young people with disabilities by supporting them into employment, education and by providing skills development, business support and leisure programmes.</w:t>
      </w:r>
    </w:p>
    <w:p w14:paraId="23981185" w14:textId="77777777" w:rsidR="004D673F" w:rsidRPr="00566BB8" w:rsidRDefault="004D673F" w:rsidP="00C30C75">
      <w:pPr>
        <w:rPr>
          <w:rFonts w:cs="Arial"/>
        </w:rPr>
      </w:pPr>
    </w:p>
    <w:p w14:paraId="1BE4D04B" w14:textId="77777777" w:rsidR="004D673F" w:rsidRPr="00566BB8" w:rsidRDefault="004D673F" w:rsidP="00C30C75">
      <w:pPr>
        <w:rPr>
          <w:rFonts w:cs="Arial"/>
        </w:rPr>
      </w:pPr>
      <w:r w:rsidRPr="00566BB8">
        <w:rPr>
          <w:rFonts w:cs="Arial"/>
        </w:rPr>
        <w:t>We work with disabled people to champion disabled people’s rights at local, national and international levels. We campaign on the issues that matter to disabled people like access to services and policy issues such as benefits and social care.</w:t>
      </w:r>
    </w:p>
    <w:p w14:paraId="341790D5" w14:textId="77777777" w:rsidR="004D673F" w:rsidRPr="00566BB8" w:rsidRDefault="004D673F" w:rsidP="00C30C75">
      <w:pPr>
        <w:rPr>
          <w:rFonts w:cs="Arial"/>
        </w:rPr>
      </w:pPr>
    </w:p>
    <w:p w14:paraId="071C0F14" w14:textId="77777777" w:rsidR="004D673F" w:rsidRPr="00566BB8" w:rsidRDefault="004D673F" w:rsidP="00C30C75">
      <w:pPr>
        <w:autoSpaceDE w:val="0"/>
        <w:autoSpaceDN w:val="0"/>
        <w:adjustRightInd w:val="0"/>
        <w:rPr>
          <w:rFonts w:cs="Arial"/>
        </w:rPr>
      </w:pPr>
      <w:r w:rsidRPr="00566BB8">
        <w:rPr>
          <w:rFonts w:cs="Arial"/>
        </w:rPr>
        <w:t>Our international arm delivers programmes in 14 countries in Africa and Asia. Our global programmes focus on Inclusive Education and creating Livelihoods through self and waged employment. We are part of an international network of over 200 Leonard Cheshire Global Alliance members in 54 countries. Leonard Cheshire and members deliver inclusive support to people with disabilities through programming delivered by local partners, advocacy initiatives and a world-renowned research facility. We are also one of the largest pan-disability civil society organisations, giving us a strong voice with which to foster and influence profound change.</w:t>
      </w:r>
    </w:p>
    <w:p w14:paraId="5A7B219E" w14:textId="77777777" w:rsidR="004D673F" w:rsidRPr="00566BB8" w:rsidRDefault="004D673F" w:rsidP="00C30C75">
      <w:pPr>
        <w:autoSpaceDE w:val="0"/>
        <w:autoSpaceDN w:val="0"/>
        <w:adjustRightInd w:val="0"/>
        <w:rPr>
          <w:rFonts w:cs="Arial"/>
        </w:rPr>
      </w:pPr>
    </w:p>
    <w:p w14:paraId="40C5A2CF" w14:textId="77777777" w:rsidR="004D673F" w:rsidRPr="00566BB8" w:rsidRDefault="004D673F" w:rsidP="00C30C75">
      <w:pPr>
        <w:rPr>
          <w:rFonts w:cs="Arial"/>
        </w:rPr>
      </w:pPr>
      <w:r w:rsidRPr="00566BB8">
        <w:rPr>
          <w:rFonts w:cs="Arial"/>
        </w:rPr>
        <w:lastRenderedPageBreak/>
        <w:t xml:space="preserve">An increasingly important proportion of our UK and international work is funded by donations and we raise money from individuals, businesses and trusts through direct fundraising, online donations, legacies, sponsored activities and fundraising events. </w:t>
      </w:r>
    </w:p>
    <w:p w14:paraId="7903B510" w14:textId="77777777" w:rsidR="004D673F" w:rsidRPr="00566BB8" w:rsidRDefault="004D673F" w:rsidP="00C30C75">
      <w:pPr>
        <w:rPr>
          <w:rFonts w:cs="Arial"/>
        </w:rPr>
      </w:pPr>
    </w:p>
    <w:p w14:paraId="1E462D29" w14:textId="77777777" w:rsidR="004D673F" w:rsidRPr="00566BB8" w:rsidRDefault="004D673F" w:rsidP="00C30C75">
      <w:pPr>
        <w:rPr>
          <w:rFonts w:cs="Arial"/>
        </w:rPr>
      </w:pPr>
      <w:r w:rsidRPr="00566BB8">
        <w:rPr>
          <w:rFonts w:cs="Arial"/>
        </w:rPr>
        <w:t xml:space="preserve">Read more about our work at </w:t>
      </w:r>
      <w:hyperlink r:id="rId12" w:history="1">
        <w:r w:rsidRPr="00566BB8">
          <w:rPr>
            <w:rStyle w:val="Hyperlink"/>
            <w:rFonts w:cs="Arial"/>
          </w:rPr>
          <w:t>www.leonardcheshire.org</w:t>
        </w:r>
      </w:hyperlink>
      <w:r w:rsidRPr="00566BB8">
        <w:rPr>
          <w:rFonts w:cs="Arial"/>
        </w:rPr>
        <w:t>.</w:t>
      </w:r>
    </w:p>
    <w:p w14:paraId="053F4B99" w14:textId="77777777" w:rsidR="004D673F" w:rsidRPr="00566BB8" w:rsidRDefault="004D673F" w:rsidP="00C30C75">
      <w:pPr>
        <w:rPr>
          <w:rFonts w:cs="Arial"/>
          <w:b/>
        </w:rPr>
      </w:pPr>
    </w:p>
    <w:p w14:paraId="6843EDEB" w14:textId="77777777" w:rsidR="004D673F" w:rsidRPr="00566BB8" w:rsidRDefault="004D673F" w:rsidP="00C30C75">
      <w:pPr>
        <w:rPr>
          <w:rFonts w:cs="Arial"/>
        </w:rPr>
      </w:pPr>
      <w:r w:rsidRPr="00566BB8">
        <w:rPr>
          <w:rFonts w:cs="Arial"/>
        </w:rPr>
        <w:t>A key goal for Leonard Cheshire is to minimise its overhead and operating expenses so that the maximum amount of funding can be allocated to the provision of services to disabled people. We are therefore very interested in working with those suppliers that are willing to share in this goal, through providing the charity with exceptional and innovative commercial terms, whilst also meeting our expectations in terms of quality and service.</w:t>
      </w:r>
    </w:p>
    <w:p w14:paraId="110B3933" w14:textId="77777777" w:rsidR="004D673F" w:rsidRPr="00566BB8" w:rsidRDefault="004D673F" w:rsidP="00C30C75">
      <w:pPr>
        <w:rPr>
          <w:rFonts w:cs="Arial"/>
        </w:rPr>
      </w:pPr>
    </w:p>
    <w:p w14:paraId="769E116C" w14:textId="5BE11D5C" w:rsidR="004D673F" w:rsidRPr="00566BB8" w:rsidRDefault="004D673F" w:rsidP="00C30C75">
      <w:pPr>
        <w:rPr>
          <w:rFonts w:cs="Arial"/>
        </w:rPr>
      </w:pPr>
      <w:r w:rsidRPr="00566BB8">
        <w:rPr>
          <w:rFonts w:cs="Arial"/>
        </w:rPr>
        <w:t>Leonard Cheshire requires that all suppliers to the charity support our core values. It is important that your organisation demonstrates commitment through best practice in your organisation and your supply chain.</w:t>
      </w:r>
    </w:p>
    <w:p w14:paraId="290F4968" w14:textId="77777777" w:rsidR="004D673F" w:rsidRPr="00566BB8" w:rsidRDefault="004D673F" w:rsidP="004D673F">
      <w:pPr>
        <w:jc w:val="both"/>
        <w:rPr>
          <w:rFonts w:cs="Arial"/>
        </w:rPr>
      </w:pPr>
    </w:p>
    <w:p w14:paraId="208C4D0D" w14:textId="642CB4D5" w:rsidR="004D673F" w:rsidRPr="00566BB8" w:rsidRDefault="003E1CE4" w:rsidP="004D673F">
      <w:pPr>
        <w:rPr>
          <w:rFonts w:cs="Arial"/>
        </w:rPr>
      </w:pPr>
      <w:r w:rsidRPr="00566BB8">
        <w:rPr>
          <w:rFonts w:cs="Arial"/>
        </w:rPr>
        <w:t>W</w:t>
      </w:r>
      <w:r w:rsidR="004D673F" w:rsidRPr="00566BB8">
        <w:rPr>
          <w:rFonts w:cs="Arial"/>
        </w:rPr>
        <w:t>e ask you to consider Leonard Cheshire and how you might structure your proposal to support us in delivering the best possible services and support to disabled people.</w:t>
      </w:r>
    </w:p>
    <w:p w14:paraId="1DC13DD4" w14:textId="196DAADC" w:rsidR="004D673F" w:rsidRPr="00566BB8" w:rsidRDefault="004D673F">
      <w:pPr>
        <w:rPr>
          <w:rFonts w:cs="Arial"/>
        </w:rPr>
      </w:pPr>
      <w:r w:rsidRPr="00566BB8">
        <w:rPr>
          <w:rFonts w:cs="Arial"/>
        </w:rPr>
        <w:br w:type="page"/>
      </w:r>
    </w:p>
    <w:p w14:paraId="1F408048" w14:textId="5E6A9863" w:rsidR="004D673F" w:rsidRPr="00566BB8" w:rsidRDefault="004D673F" w:rsidP="004D673F">
      <w:pPr>
        <w:rPr>
          <w:rFonts w:cs="Arial"/>
          <w:b/>
          <w:bCs/>
        </w:rPr>
      </w:pPr>
      <w:r w:rsidRPr="00566BB8">
        <w:rPr>
          <w:rFonts w:cs="Arial"/>
          <w:b/>
          <w:bCs/>
        </w:rPr>
        <w:lastRenderedPageBreak/>
        <w:t xml:space="preserve">Part </w:t>
      </w:r>
      <w:r w:rsidR="00566BB8" w:rsidRPr="00566BB8">
        <w:rPr>
          <w:rFonts w:cs="Arial"/>
          <w:b/>
          <w:bCs/>
        </w:rPr>
        <w:t>5</w:t>
      </w:r>
      <w:r w:rsidRPr="00566BB8">
        <w:rPr>
          <w:rFonts w:cs="Arial"/>
          <w:b/>
          <w:bCs/>
        </w:rPr>
        <w:t xml:space="preserve"> – Overview of Requirements</w:t>
      </w:r>
    </w:p>
    <w:p w14:paraId="11EB3DF1" w14:textId="7FFB880E" w:rsidR="00185CDA" w:rsidRPr="00566BB8" w:rsidRDefault="00185CDA" w:rsidP="004D673F">
      <w:pPr>
        <w:rPr>
          <w:rFonts w:cs="Arial"/>
          <w:b/>
          <w:bCs/>
        </w:rPr>
      </w:pPr>
    </w:p>
    <w:p w14:paraId="22C97501" w14:textId="62B6134D" w:rsidR="004D673F" w:rsidRPr="00A83EBD" w:rsidRDefault="00185CDA" w:rsidP="00A83EBD">
      <w:pPr>
        <w:pStyle w:val="ListParagraph"/>
        <w:numPr>
          <w:ilvl w:val="1"/>
          <w:numId w:val="14"/>
        </w:numPr>
        <w:rPr>
          <w:rFonts w:cs="Arial"/>
        </w:rPr>
      </w:pPr>
      <w:r w:rsidRPr="00A83EBD">
        <w:rPr>
          <w:rFonts w:cs="Arial"/>
          <w:b/>
          <w:bCs/>
        </w:rPr>
        <w:t>Scope</w:t>
      </w:r>
    </w:p>
    <w:p w14:paraId="1FAEE614" w14:textId="4C76094F" w:rsidR="00A83EBD" w:rsidRDefault="00643822" w:rsidP="00AE2BFD">
      <w:r w:rsidRPr="00A83EBD">
        <w:rPr>
          <w:rFonts w:cs="Arial"/>
        </w:rPr>
        <w:t>Currently 38% of stations in Britain have no step free access and by the current rate of progress it will take another 50 years for rail travel to become fully step free.</w:t>
      </w:r>
      <w:r>
        <w:rPr>
          <w:rStyle w:val="FootnoteReference"/>
          <w:rFonts w:cs="Arial"/>
        </w:rPr>
        <w:footnoteReference w:id="1"/>
      </w:r>
      <w:r w:rsidR="00A83EBD" w:rsidRPr="00A83EBD">
        <w:rPr>
          <w:rFonts w:cs="Arial"/>
        </w:rPr>
        <w:t xml:space="preserve"> Leonard Cheshire plans to develop economic analysis in the next stage of the </w:t>
      </w:r>
      <w:r w:rsidR="00A83EBD" w:rsidRPr="00A83EBD">
        <w:rPr>
          <w:rFonts w:cs="Arial"/>
          <w:i/>
        </w:rPr>
        <w:t>Get on Board</w:t>
      </w:r>
      <w:r w:rsidR="00A83EBD" w:rsidRPr="00A83EBD">
        <w:rPr>
          <w:rFonts w:cs="Arial"/>
        </w:rPr>
        <w:t xml:space="preserve"> accessible transport campaign. The first stage of the campaign identified </w:t>
      </w:r>
      <w:r w:rsidR="00A83EBD" w:rsidRPr="003157CC">
        <w:t>that, across Britain, 38% of train stations do not have step-free access. This compares with 40% in November 2018 when Leonard Cheshire undertook a similar review of accessible stations.</w:t>
      </w:r>
      <w:r w:rsidR="00A83EBD" w:rsidRPr="003157CC">
        <w:rPr>
          <w:rStyle w:val="FootnoteReference"/>
          <w:rFonts w:cs="Arial"/>
        </w:rPr>
        <w:footnoteReference w:id="2"/>
      </w:r>
      <w:r w:rsidR="00A83EBD">
        <w:t xml:space="preserve"> </w:t>
      </w:r>
    </w:p>
    <w:p w14:paraId="639F4EB0" w14:textId="77777777" w:rsidR="00A83EBD" w:rsidRDefault="00A83EBD" w:rsidP="00AE2BFD"/>
    <w:p w14:paraId="21D4A405" w14:textId="77777777" w:rsidR="00A83EBD" w:rsidRDefault="00A83EBD" w:rsidP="00A83EBD">
      <w:pPr>
        <w:pStyle w:val="ListParagraph"/>
        <w:numPr>
          <w:ilvl w:val="0"/>
          <w:numId w:val="15"/>
        </w:numPr>
      </w:pPr>
      <w:r>
        <w:t>3</w:t>
      </w:r>
      <w:r w:rsidRPr="003157CC">
        <w:t>8.5% of stations in England do not have step-free access.</w:t>
      </w:r>
      <w:r>
        <w:t xml:space="preserve"> </w:t>
      </w:r>
    </w:p>
    <w:p w14:paraId="6A8B6645" w14:textId="77777777" w:rsidR="00A83EBD" w:rsidRDefault="00A83EBD" w:rsidP="00A83EBD">
      <w:pPr>
        <w:pStyle w:val="ListParagraph"/>
        <w:numPr>
          <w:ilvl w:val="0"/>
          <w:numId w:val="15"/>
        </w:numPr>
      </w:pPr>
      <w:r w:rsidRPr="003157CC">
        <w:t xml:space="preserve">47% of stations in Scotland do not have step-free access. </w:t>
      </w:r>
    </w:p>
    <w:p w14:paraId="33B947BC" w14:textId="74C5FD18" w:rsidR="00A83EBD" w:rsidRDefault="00A83EBD" w:rsidP="00A83EBD">
      <w:pPr>
        <w:pStyle w:val="ListParagraph"/>
        <w:numPr>
          <w:ilvl w:val="0"/>
          <w:numId w:val="15"/>
        </w:numPr>
      </w:pPr>
      <w:r w:rsidRPr="00E25824">
        <w:t>21% of stations in Wales do not have step-free access.</w:t>
      </w:r>
    </w:p>
    <w:p w14:paraId="6E1D24C1" w14:textId="77777777" w:rsidR="00A83EBD" w:rsidRDefault="00A83EBD" w:rsidP="00AE2BFD"/>
    <w:p w14:paraId="67274AA9" w14:textId="289B8DF4" w:rsidR="0020699B" w:rsidRPr="0020699B" w:rsidRDefault="00A83EBD" w:rsidP="0020699B">
      <w:pPr>
        <w:rPr>
          <w:rFonts w:cs="Arial"/>
        </w:rPr>
      </w:pPr>
      <w:r w:rsidRPr="00A83EBD">
        <w:rPr>
          <w:rFonts w:cs="Arial"/>
        </w:rPr>
        <w:t xml:space="preserve">Leonard Cheshire will work in partnership with an external </w:t>
      </w:r>
      <w:r w:rsidR="009C529C">
        <w:rPr>
          <w:rFonts w:cs="Arial"/>
        </w:rPr>
        <w:t>research provider</w:t>
      </w:r>
      <w:r w:rsidRPr="00A83EBD">
        <w:rPr>
          <w:rFonts w:cs="Arial"/>
        </w:rPr>
        <w:t>, through a discret</w:t>
      </w:r>
      <w:r>
        <w:rPr>
          <w:rFonts w:cs="Arial"/>
        </w:rPr>
        <w:t>e</w:t>
      </w:r>
      <w:r w:rsidRPr="00A83EBD">
        <w:rPr>
          <w:rFonts w:cs="Arial"/>
        </w:rPr>
        <w:t xml:space="preserve"> research study, to develop the next stage of the campaign and develop costed asks with a view to influencing the</w:t>
      </w:r>
      <w:r w:rsidR="009C529C">
        <w:rPr>
          <w:rFonts w:cs="Arial"/>
        </w:rPr>
        <w:t xml:space="preserve"> </w:t>
      </w:r>
      <w:r w:rsidR="00216435">
        <w:rPr>
          <w:rFonts w:cs="Arial"/>
        </w:rPr>
        <w:t xml:space="preserve">UK </w:t>
      </w:r>
      <w:r w:rsidR="009C529C">
        <w:rPr>
          <w:rFonts w:cs="Arial"/>
        </w:rPr>
        <w:t>government’s</w:t>
      </w:r>
      <w:r w:rsidRPr="00A83EBD">
        <w:rPr>
          <w:rFonts w:cs="Arial"/>
        </w:rPr>
        <w:t xml:space="preserve"> Comprehensive Spending Review. This quantitative analysis will be accompanied by qualitative analysis, generated by </w:t>
      </w:r>
      <w:r w:rsidR="00216435">
        <w:rPr>
          <w:rFonts w:cs="Arial"/>
        </w:rPr>
        <w:t xml:space="preserve">a series of </w:t>
      </w:r>
      <w:r w:rsidRPr="00A83EBD">
        <w:rPr>
          <w:rFonts w:cs="Arial"/>
        </w:rPr>
        <w:t>focus groups in a range of geographical contexts</w:t>
      </w:r>
      <w:r w:rsidR="00A11FE7">
        <w:rPr>
          <w:rFonts w:cs="Arial"/>
        </w:rPr>
        <w:t>. The prospective provider is invited to include optional sub-proposals involving the delivery of focus groups</w:t>
      </w:r>
      <w:r w:rsidR="003D6C23">
        <w:rPr>
          <w:rFonts w:cs="Arial"/>
        </w:rPr>
        <w:t xml:space="preserve"> </w:t>
      </w:r>
      <w:r w:rsidR="00A11FE7">
        <w:rPr>
          <w:rFonts w:cs="Arial"/>
        </w:rPr>
        <w:t>in</w:t>
      </w:r>
      <w:r w:rsidR="003D6C23">
        <w:rPr>
          <w:rFonts w:cs="Arial"/>
        </w:rPr>
        <w:t xml:space="preserve"> partnership with</w:t>
      </w:r>
      <w:r w:rsidR="00A11FE7">
        <w:rPr>
          <w:rFonts w:cs="Arial"/>
        </w:rPr>
        <w:t xml:space="preserve"> </w:t>
      </w:r>
      <w:r w:rsidRPr="00A83EBD">
        <w:rPr>
          <w:rFonts w:cs="Arial"/>
        </w:rPr>
        <w:t xml:space="preserve">Leonard Cheshire. </w:t>
      </w:r>
      <w:r w:rsidR="0020699B" w:rsidRPr="0020699B">
        <w:rPr>
          <w:rFonts w:cs="Arial"/>
        </w:rPr>
        <w:t>We are seeking a partner to work with us and to fund this research project – cost of £20,000 – for a 2</w:t>
      </w:r>
      <w:r w:rsidR="0020699B">
        <w:rPr>
          <w:rFonts w:cs="Arial"/>
        </w:rPr>
        <w:t>-</w:t>
      </w:r>
      <w:r w:rsidR="0020699B" w:rsidRPr="0020699B">
        <w:rPr>
          <w:rFonts w:cs="Arial"/>
        </w:rPr>
        <w:t>month long project.</w:t>
      </w:r>
      <w:r w:rsidR="0020699B">
        <w:rPr>
          <w:rFonts w:cs="Arial"/>
        </w:rPr>
        <w:t xml:space="preserve"> </w:t>
      </w:r>
      <w:r w:rsidRPr="00A83EBD">
        <w:rPr>
          <w:rFonts w:cs="Arial"/>
        </w:rPr>
        <w:t>The</w:t>
      </w:r>
      <w:r w:rsidR="003D6C23">
        <w:rPr>
          <w:rFonts w:cs="Arial"/>
        </w:rPr>
        <w:t xml:space="preserve"> research provider will present their final analysis at the end of the two-month period in an outcome report. Together with the </w:t>
      </w:r>
      <w:r w:rsidRPr="00A83EBD">
        <w:rPr>
          <w:rFonts w:cs="Arial"/>
        </w:rPr>
        <w:t>findings from the focus group evidence</w:t>
      </w:r>
      <w:r w:rsidR="003D6C23">
        <w:rPr>
          <w:rFonts w:cs="Arial"/>
        </w:rPr>
        <w:t>, this research</w:t>
      </w:r>
      <w:r w:rsidRPr="00A83EBD">
        <w:rPr>
          <w:rFonts w:cs="Arial"/>
        </w:rPr>
        <w:t xml:space="preserve"> will</w:t>
      </w:r>
      <w:r w:rsidR="003D6C23">
        <w:rPr>
          <w:rFonts w:cs="Arial"/>
        </w:rPr>
        <w:t xml:space="preserve"> then be </w:t>
      </w:r>
      <w:r w:rsidRPr="00A83EBD">
        <w:rPr>
          <w:rFonts w:cs="Arial"/>
        </w:rPr>
        <w:t>consolidated in a policy report authored by Leonard Cheshire</w:t>
      </w:r>
      <w:r w:rsidR="003D6C23">
        <w:rPr>
          <w:rFonts w:cs="Arial"/>
        </w:rPr>
        <w:t xml:space="preserve"> with reference to the research project and the successful research provider</w:t>
      </w:r>
      <w:r w:rsidRPr="00A83EBD">
        <w:rPr>
          <w:rFonts w:cs="Arial"/>
        </w:rPr>
        <w:t>.</w:t>
      </w:r>
      <w:r w:rsidR="0020699B">
        <w:rPr>
          <w:rFonts w:cs="Arial"/>
        </w:rPr>
        <w:t xml:space="preserve"> </w:t>
      </w:r>
    </w:p>
    <w:p w14:paraId="4013F4C5" w14:textId="72A18C2D" w:rsidR="00AE2BFD" w:rsidRPr="00566BB8" w:rsidRDefault="00AE2BFD" w:rsidP="00AE2BFD">
      <w:pPr>
        <w:rPr>
          <w:rFonts w:cs="Arial"/>
        </w:rPr>
      </w:pPr>
    </w:p>
    <w:p w14:paraId="37F7F4D0" w14:textId="2862208C" w:rsidR="00A83EBD" w:rsidRDefault="00A83EBD" w:rsidP="00A83EBD">
      <w:r w:rsidRPr="00A83EBD">
        <w:rPr>
          <w:rFonts w:cs="Arial"/>
        </w:rPr>
        <w:t xml:space="preserve">The research will capture the financial commitment required from the government in order to fully implement the Inclusive Transport Strategy and to fulfil the government’s target that </w:t>
      </w:r>
      <w:r w:rsidRPr="00995323">
        <w:t>“</w:t>
      </w:r>
      <w:bookmarkStart w:id="6" w:name="_Hlk27399631"/>
      <w:r w:rsidRPr="00995323">
        <w:t>By 2030 we envisage equal access for disabled people using the transport system, with assistance if physical infrastructure remains a barrier</w:t>
      </w:r>
      <w:bookmarkEnd w:id="6"/>
      <w:r w:rsidRPr="00995323">
        <w:t>.”</w:t>
      </w:r>
      <w:r w:rsidRPr="00995323">
        <w:rPr>
          <w:rStyle w:val="FootnoteReference"/>
          <w:rFonts w:cs="Arial"/>
        </w:rPr>
        <w:footnoteReference w:id="3"/>
      </w:r>
      <w:r>
        <w:t xml:space="preserve"> </w:t>
      </w:r>
      <w:r w:rsidRPr="003157CC">
        <w:t>The Strategy refers to the government’s aspiration that</w:t>
      </w:r>
      <w:r>
        <w:t>, by 2030,</w:t>
      </w:r>
      <w:r w:rsidRPr="003157CC">
        <w:t xml:space="preserve"> all major transport hubs and terminals on both public and private transport networks will meet the needs of disabled people, including changing facilities, straightforward signage, audio and visual messaging and sufficient space to navigate.</w:t>
      </w:r>
    </w:p>
    <w:p w14:paraId="57875B99" w14:textId="7ED1D405" w:rsidR="00216435" w:rsidRDefault="00216435" w:rsidP="00A83EBD"/>
    <w:p w14:paraId="52BFC30B" w14:textId="4843A7FF" w:rsidR="00216435" w:rsidRDefault="00216435" w:rsidP="00A83EBD">
      <w:r>
        <w:lastRenderedPageBreak/>
        <w:t xml:space="preserve">The research project’s costed asks will include consideration, as appropriate, of necessary funding commitments in Scotland and Wales contexts where the government’s Inclusive Transport Strategy and Access for All has application.  </w:t>
      </w:r>
    </w:p>
    <w:p w14:paraId="4DE895EB" w14:textId="6ECC338E" w:rsidR="00A83EBD" w:rsidRDefault="00A83EBD" w:rsidP="00A83EBD"/>
    <w:p w14:paraId="5A77494E" w14:textId="643613D0" w:rsidR="00A83EBD" w:rsidRPr="00A83EBD" w:rsidRDefault="00A83EBD" w:rsidP="00A83EBD">
      <w:pPr>
        <w:rPr>
          <w:rFonts w:cs="Arial"/>
        </w:rPr>
      </w:pPr>
      <w:r w:rsidRPr="00A83EBD">
        <w:rPr>
          <w:rFonts w:cs="Arial"/>
        </w:rPr>
        <w:t xml:space="preserve">This research </w:t>
      </w:r>
      <w:r w:rsidR="0020699B">
        <w:rPr>
          <w:rFonts w:cs="Arial"/>
        </w:rPr>
        <w:t xml:space="preserve">project </w:t>
      </w:r>
      <w:r w:rsidRPr="00A83EBD">
        <w:rPr>
          <w:rFonts w:cs="Arial"/>
        </w:rPr>
        <w:t xml:space="preserve">will enable Leonard Cheshire to further develop policy recommendations on how this </w:t>
      </w:r>
      <w:proofErr w:type="gramStart"/>
      <w:r w:rsidRPr="00A83EBD">
        <w:rPr>
          <w:rFonts w:cs="Arial"/>
        </w:rPr>
        <w:t>particular policy</w:t>
      </w:r>
      <w:proofErr w:type="gramEnd"/>
      <w:r w:rsidRPr="00A83EBD">
        <w:rPr>
          <w:rFonts w:cs="Arial"/>
        </w:rPr>
        <w:t xml:space="preserve"> arena can be improved and enhanced. The research will also identify the economic impact on disabled people of inaccessible transport. The research will consider the economic impact of:</w:t>
      </w:r>
    </w:p>
    <w:p w14:paraId="2D440A4E" w14:textId="77777777" w:rsidR="00A83EBD" w:rsidRPr="00B46E13" w:rsidRDefault="00A83EBD" w:rsidP="00A83EBD">
      <w:pPr>
        <w:pStyle w:val="ListParagraph"/>
        <w:rPr>
          <w:rFonts w:cs="Arial"/>
        </w:rPr>
      </w:pPr>
    </w:p>
    <w:p w14:paraId="264C2B6D" w14:textId="7B08FDF5" w:rsidR="00A83EBD" w:rsidRPr="00A83EBD" w:rsidRDefault="00A83EBD" w:rsidP="00A83EBD">
      <w:pPr>
        <w:pStyle w:val="ListParagraph"/>
        <w:numPr>
          <w:ilvl w:val="0"/>
          <w:numId w:val="15"/>
        </w:numPr>
        <w:rPr>
          <w:rFonts w:cs="Arial"/>
        </w:rPr>
      </w:pPr>
      <w:r w:rsidRPr="00A83EBD">
        <w:rPr>
          <w:rFonts w:cs="Arial"/>
        </w:rPr>
        <w:t>Not being able to access employment;</w:t>
      </w:r>
    </w:p>
    <w:p w14:paraId="4320D96D" w14:textId="77777777" w:rsidR="00A83EBD" w:rsidRDefault="00A83EBD" w:rsidP="00A83EBD">
      <w:pPr>
        <w:pStyle w:val="ListParagraph"/>
        <w:numPr>
          <w:ilvl w:val="0"/>
          <w:numId w:val="15"/>
        </w:numPr>
        <w:rPr>
          <w:rFonts w:cs="Arial"/>
        </w:rPr>
      </w:pPr>
      <w:r w:rsidRPr="00A83EBD">
        <w:rPr>
          <w:rFonts w:cs="Arial"/>
        </w:rPr>
        <w:t>Not being able to attend job interviews;</w:t>
      </w:r>
    </w:p>
    <w:p w14:paraId="2BB402BF" w14:textId="77777777" w:rsidR="00A83EBD" w:rsidRDefault="00A83EBD" w:rsidP="00A83EBD">
      <w:pPr>
        <w:pStyle w:val="ListParagraph"/>
        <w:numPr>
          <w:ilvl w:val="0"/>
          <w:numId w:val="15"/>
        </w:numPr>
        <w:rPr>
          <w:rFonts w:cs="Arial"/>
        </w:rPr>
      </w:pPr>
      <w:r w:rsidRPr="00A83EBD">
        <w:rPr>
          <w:rFonts w:cs="Arial"/>
        </w:rPr>
        <w:t xml:space="preserve">Increased reliance on taxis to </w:t>
      </w:r>
      <w:proofErr w:type="gramStart"/>
      <w:r w:rsidRPr="00A83EBD">
        <w:rPr>
          <w:rFonts w:cs="Arial"/>
        </w:rPr>
        <w:t>final destination</w:t>
      </w:r>
      <w:proofErr w:type="gramEnd"/>
      <w:r w:rsidRPr="00A83EBD">
        <w:rPr>
          <w:rFonts w:cs="Arial"/>
        </w:rPr>
        <w:t xml:space="preserve"> or nearby accessible train stations;</w:t>
      </w:r>
    </w:p>
    <w:p w14:paraId="7C491E73" w14:textId="52A86D9D" w:rsidR="00A83EBD" w:rsidRDefault="00A83EBD" w:rsidP="00A83EBD">
      <w:pPr>
        <w:pStyle w:val="ListParagraph"/>
        <w:numPr>
          <w:ilvl w:val="0"/>
          <w:numId w:val="15"/>
        </w:numPr>
        <w:rPr>
          <w:rFonts w:cs="Arial"/>
        </w:rPr>
      </w:pPr>
      <w:r w:rsidRPr="00A83EBD">
        <w:rPr>
          <w:rFonts w:cs="Arial"/>
        </w:rPr>
        <w:t xml:space="preserve">Being socially isolated due to inaccessible public transport – (e.g. 21% of respondents to a survey </w:t>
      </w:r>
      <w:proofErr w:type="spellStart"/>
      <w:r w:rsidRPr="00A83EBD">
        <w:rPr>
          <w:rFonts w:cs="Arial"/>
        </w:rPr>
        <w:t>ComRes</w:t>
      </w:r>
      <w:proofErr w:type="spellEnd"/>
      <w:r w:rsidRPr="00A83EBD">
        <w:rPr>
          <w:rFonts w:cs="Arial"/>
        </w:rPr>
        <w:t xml:space="preserve"> conducted for Leonard Cheshire</w:t>
      </w:r>
      <w:r w:rsidR="0020699B">
        <w:rPr>
          <w:rFonts w:cs="Arial"/>
        </w:rPr>
        <w:t xml:space="preserve"> </w:t>
      </w:r>
      <w:r w:rsidRPr="00A83EBD">
        <w:rPr>
          <w:rFonts w:cs="Arial"/>
        </w:rPr>
        <w:t>reported experiencing poor mental health as a result of not being able to access rail travel).</w:t>
      </w:r>
      <w:r w:rsidR="0020699B">
        <w:rPr>
          <w:rStyle w:val="FootnoteReference"/>
          <w:rFonts w:cs="Arial"/>
        </w:rPr>
        <w:footnoteReference w:id="4"/>
      </w:r>
    </w:p>
    <w:p w14:paraId="15B4C5AA" w14:textId="79BBE7F4" w:rsidR="00A83EBD" w:rsidRDefault="00A83EBD" w:rsidP="00A83EBD">
      <w:pPr>
        <w:rPr>
          <w:rFonts w:cs="Arial"/>
        </w:rPr>
      </w:pPr>
    </w:p>
    <w:p w14:paraId="7D7CAC67" w14:textId="77777777" w:rsidR="00A83EBD" w:rsidRPr="0020699B" w:rsidRDefault="00A83EBD" w:rsidP="0020699B">
      <w:pPr>
        <w:rPr>
          <w:rFonts w:cs="Arial"/>
        </w:rPr>
      </w:pPr>
      <w:r w:rsidRPr="0020699B">
        <w:rPr>
          <w:rFonts w:cs="Arial"/>
        </w:rPr>
        <w:t>We will then use the evidence generated to influence the government’s National Infrastructure Plan, National Economic Plan and Devolution White Paper, demonstrating how in various parts of the country disabled people are losing out by through the obstacles they face in living independently. We will use the evidence generated to call on the government to include the needs of disabled people when developing its “levelling up” of opportunity and to support our recommendation for a new legal duty to make all rail journeys in Britain fully accessible by 2030.</w:t>
      </w:r>
    </w:p>
    <w:p w14:paraId="32EEF07E" w14:textId="77777777" w:rsidR="00A83EBD" w:rsidRDefault="00A83EBD" w:rsidP="00A83EBD">
      <w:pPr>
        <w:pStyle w:val="ListParagraph"/>
        <w:rPr>
          <w:rFonts w:cs="Arial"/>
        </w:rPr>
      </w:pPr>
    </w:p>
    <w:p w14:paraId="138CDC08" w14:textId="77777777" w:rsidR="00A83EBD" w:rsidRPr="0020699B" w:rsidRDefault="00A83EBD" w:rsidP="0020699B">
      <w:pPr>
        <w:rPr>
          <w:rFonts w:cs="Arial"/>
        </w:rPr>
      </w:pPr>
      <w:r w:rsidRPr="0020699B">
        <w:rPr>
          <w:rFonts w:cs="Arial"/>
        </w:rPr>
        <w:t>As a result of the research undertaken in the previous stage of the campaign, we have identified the changes required to achieve a faster rate of progress that will ensure that the 2030 target is met:</w:t>
      </w:r>
    </w:p>
    <w:p w14:paraId="1DE1D29C" w14:textId="77777777" w:rsidR="00A83EBD" w:rsidRPr="00A17114" w:rsidRDefault="00A83EBD" w:rsidP="00A83EBD">
      <w:pPr>
        <w:pStyle w:val="ListParagraph"/>
        <w:rPr>
          <w:rFonts w:cs="Arial"/>
        </w:rPr>
      </w:pPr>
    </w:p>
    <w:p w14:paraId="64A5F7C8" w14:textId="77777777" w:rsidR="0020699B" w:rsidRDefault="00A83EBD" w:rsidP="0020699B">
      <w:pPr>
        <w:pStyle w:val="ListParagraph"/>
        <w:numPr>
          <w:ilvl w:val="0"/>
          <w:numId w:val="15"/>
        </w:numPr>
        <w:rPr>
          <w:rFonts w:cs="Arial"/>
        </w:rPr>
      </w:pPr>
      <w:r w:rsidRPr="0020699B">
        <w:rPr>
          <w:rFonts w:cs="Arial"/>
        </w:rPr>
        <w:t xml:space="preserve">Adequate funds must be identified and allocated to ensure that all train stations are made step-free. The next Comprehensive Spending Review must include a </w:t>
      </w:r>
      <w:proofErr w:type="gramStart"/>
      <w:r w:rsidRPr="0020699B">
        <w:rPr>
          <w:rFonts w:cs="Arial"/>
        </w:rPr>
        <w:t>sufficient</w:t>
      </w:r>
      <w:proofErr w:type="gramEnd"/>
      <w:r w:rsidRPr="0020699B">
        <w:rPr>
          <w:rFonts w:cs="Arial"/>
        </w:rPr>
        <w:t xml:space="preserve"> funding package as well as a commitment for future spending until 2030.</w:t>
      </w:r>
    </w:p>
    <w:p w14:paraId="0F4ACC47" w14:textId="77777777" w:rsidR="0020699B" w:rsidRDefault="00A83EBD" w:rsidP="0020699B">
      <w:pPr>
        <w:pStyle w:val="ListParagraph"/>
        <w:numPr>
          <w:ilvl w:val="0"/>
          <w:numId w:val="15"/>
        </w:numPr>
        <w:rPr>
          <w:rFonts w:cs="Arial"/>
        </w:rPr>
      </w:pPr>
      <w:r w:rsidRPr="0020699B">
        <w:rPr>
          <w:rFonts w:cs="Arial"/>
        </w:rPr>
        <w:t>A comprehensive implementation plan and timeline must be established within one year of the new law being passed that sets out how the 2030 target will be achieved with biding provisions by the end of the new parliament so that meaningful progress is made and the government is made accountable to its commitments.</w:t>
      </w:r>
    </w:p>
    <w:p w14:paraId="609DD81F" w14:textId="68DD5D22" w:rsidR="00A83EBD" w:rsidRPr="0020699B" w:rsidRDefault="00A83EBD" w:rsidP="0020699B">
      <w:pPr>
        <w:pStyle w:val="ListParagraph"/>
        <w:numPr>
          <w:ilvl w:val="0"/>
          <w:numId w:val="15"/>
        </w:numPr>
        <w:rPr>
          <w:rFonts w:cs="Arial"/>
        </w:rPr>
      </w:pPr>
      <w:r w:rsidRPr="0020699B">
        <w:rPr>
          <w:rFonts w:cs="Arial"/>
        </w:rPr>
        <w:t xml:space="preserve">The implementation plan should identify the responsibilities held by each main component of the rail system to deliver the target and with a clear timeline. The plan should ensure that other related government strategies are aligned with it </w:t>
      </w:r>
      <w:proofErr w:type="spellStart"/>
      <w:r w:rsidRPr="0020699B">
        <w:rPr>
          <w:rFonts w:cs="Arial"/>
        </w:rPr>
        <w:t>eg.</w:t>
      </w:r>
      <w:proofErr w:type="spellEnd"/>
      <w:r w:rsidRPr="0020699B">
        <w:rPr>
          <w:rFonts w:cs="Arial"/>
        </w:rPr>
        <w:t xml:space="preserve"> National Infrastructure Strategy.</w:t>
      </w:r>
    </w:p>
    <w:p w14:paraId="227904D1" w14:textId="77777777" w:rsidR="00A83EBD" w:rsidRPr="00EE22B5" w:rsidRDefault="00A83EBD" w:rsidP="00A83EBD">
      <w:pPr>
        <w:pStyle w:val="ListParagraph"/>
        <w:rPr>
          <w:rFonts w:cs="Arial"/>
        </w:rPr>
      </w:pPr>
    </w:p>
    <w:p w14:paraId="38BE7433" w14:textId="77777777" w:rsidR="00A83EBD" w:rsidRPr="00A83EBD" w:rsidRDefault="00A83EBD" w:rsidP="00A83EBD">
      <w:pPr>
        <w:rPr>
          <w:rFonts w:cs="Arial"/>
        </w:rPr>
      </w:pPr>
    </w:p>
    <w:p w14:paraId="2AE2D0F6" w14:textId="77777777" w:rsidR="00A83EBD" w:rsidRPr="00A83EBD" w:rsidRDefault="00A83EBD" w:rsidP="00A83EBD">
      <w:pPr>
        <w:rPr>
          <w:rFonts w:cs="Arial"/>
        </w:rPr>
      </w:pPr>
    </w:p>
    <w:p w14:paraId="58D447B1" w14:textId="77777777" w:rsidR="00AE2BFD" w:rsidRPr="00566BB8" w:rsidRDefault="00AE2BFD" w:rsidP="00AE2BFD">
      <w:pPr>
        <w:rPr>
          <w:rFonts w:cs="Arial"/>
        </w:rPr>
      </w:pPr>
      <w:r w:rsidRPr="00566BB8">
        <w:rPr>
          <w:rFonts w:cs="Arial"/>
        </w:rPr>
        <w:t xml:space="preserve"> </w:t>
      </w:r>
    </w:p>
    <w:p w14:paraId="62CF273E" w14:textId="5D74B504" w:rsidR="00AE2BFD" w:rsidRPr="00566BB8" w:rsidRDefault="00566BB8" w:rsidP="00AE2BFD">
      <w:pPr>
        <w:rPr>
          <w:rFonts w:cs="Arial"/>
          <w:b/>
          <w:bCs/>
        </w:rPr>
      </w:pPr>
      <w:r w:rsidRPr="00566BB8">
        <w:rPr>
          <w:rFonts w:cs="Arial"/>
          <w:b/>
          <w:bCs/>
        </w:rPr>
        <w:lastRenderedPageBreak/>
        <w:t>5</w:t>
      </w:r>
      <w:r w:rsidR="00185CDA" w:rsidRPr="00566BB8">
        <w:rPr>
          <w:rFonts w:cs="Arial"/>
          <w:b/>
          <w:bCs/>
        </w:rPr>
        <w:t xml:space="preserve">.2 </w:t>
      </w:r>
      <w:r w:rsidR="00AE2BFD" w:rsidRPr="00566BB8">
        <w:rPr>
          <w:rFonts w:cs="Arial"/>
          <w:b/>
          <w:bCs/>
        </w:rPr>
        <w:t xml:space="preserve">Responsibilities </w:t>
      </w:r>
    </w:p>
    <w:p w14:paraId="610D378D" w14:textId="77777777" w:rsidR="00185CDA" w:rsidRPr="00566BB8" w:rsidRDefault="00185CDA" w:rsidP="00AE2BFD">
      <w:pPr>
        <w:rPr>
          <w:rFonts w:cs="Arial"/>
        </w:rPr>
      </w:pPr>
    </w:p>
    <w:p w14:paraId="5954F053" w14:textId="584D9FC9" w:rsidR="00185CDA" w:rsidRPr="00566BB8" w:rsidRDefault="009F75A9" w:rsidP="00185CDA">
      <w:pPr>
        <w:rPr>
          <w:rFonts w:cs="Arial"/>
        </w:rPr>
      </w:pPr>
      <w:r>
        <w:rPr>
          <w:rFonts w:cs="Arial"/>
        </w:rPr>
        <w:t xml:space="preserve">5.2.1 </w:t>
      </w:r>
      <w:r w:rsidR="00185CDA" w:rsidRPr="00566BB8">
        <w:rPr>
          <w:rFonts w:cs="Arial"/>
        </w:rPr>
        <w:t xml:space="preserve">The </w:t>
      </w:r>
      <w:r w:rsidR="00A83EBD">
        <w:rPr>
          <w:rFonts w:cs="Arial"/>
        </w:rPr>
        <w:t xml:space="preserve">research consultancy will undertake a </w:t>
      </w:r>
      <w:r w:rsidR="00185CDA" w:rsidRPr="00566BB8">
        <w:rPr>
          <w:rFonts w:cs="Arial"/>
        </w:rPr>
        <w:t>programme of work, based on an agreed process at the outset of the Contract. This will be based on the undernoted processes</w:t>
      </w:r>
      <w:r w:rsidR="005F7C8D">
        <w:rPr>
          <w:rFonts w:cs="Arial"/>
        </w:rPr>
        <w:t xml:space="preserve"> and central research questions</w:t>
      </w:r>
      <w:r w:rsidR="00185CDA" w:rsidRPr="00566BB8">
        <w:rPr>
          <w:rFonts w:cs="Arial"/>
        </w:rPr>
        <w:t xml:space="preserve"> which are not necessarily exhaustive: </w:t>
      </w:r>
    </w:p>
    <w:p w14:paraId="4B9E6DAD" w14:textId="77777777" w:rsidR="00A83EBD" w:rsidRDefault="00A83EBD" w:rsidP="00A83EBD">
      <w:pPr>
        <w:jc w:val="both"/>
        <w:rPr>
          <w:rFonts w:cs="Arial"/>
        </w:rPr>
      </w:pPr>
    </w:p>
    <w:p w14:paraId="657AD7C7" w14:textId="77777777" w:rsidR="009F75A9" w:rsidRDefault="00A83EBD" w:rsidP="009F75A9">
      <w:pPr>
        <w:pStyle w:val="ListParagraph"/>
        <w:numPr>
          <w:ilvl w:val="3"/>
          <w:numId w:val="19"/>
        </w:numPr>
        <w:rPr>
          <w:rFonts w:cs="Arial"/>
          <w:i/>
        </w:rPr>
      </w:pPr>
      <w:r w:rsidRPr="009F75A9">
        <w:rPr>
          <w:rFonts w:cs="Arial"/>
          <w:i/>
        </w:rPr>
        <w:t xml:space="preserve">What are the wider economic benefits to making public transport fully accessible across Britain? </w:t>
      </w:r>
    </w:p>
    <w:p w14:paraId="48C5E369" w14:textId="77777777" w:rsidR="009F75A9" w:rsidRDefault="00A83EBD" w:rsidP="009F75A9">
      <w:pPr>
        <w:pStyle w:val="ListParagraph"/>
        <w:numPr>
          <w:ilvl w:val="3"/>
          <w:numId w:val="19"/>
        </w:numPr>
        <w:rPr>
          <w:rFonts w:cs="Arial"/>
          <w:i/>
        </w:rPr>
      </w:pPr>
      <w:r w:rsidRPr="009F75A9">
        <w:rPr>
          <w:rFonts w:cs="Arial"/>
          <w:i/>
        </w:rPr>
        <w:t>How much would it cost to make rail travel fully accessible in Great Britain, including how much it would cost to make it step free?</w:t>
      </w:r>
    </w:p>
    <w:p w14:paraId="36994EF4" w14:textId="77777777" w:rsidR="009F75A9" w:rsidRDefault="00A83EBD" w:rsidP="009F75A9">
      <w:pPr>
        <w:pStyle w:val="ListParagraph"/>
        <w:numPr>
          <w:ilvl w:val="3"/>
          <w:numId w:val="19"/>
        </w:numPr>
        <w:rPr>
          <w:rFonts w:cs="Arial"/>
          <w:i/>
        </w:rPr>
      </w:pPr>
      <w:r w:rsidRPr="009F75A9">
        <w:rPr>
          <w:rFonts w:cs="Arial"/>
          <w:i/>
        </w:rPr>
        <w:t xml:space="preserve">What are the obstacles real and perceived obstacles that Train Operating Companies perceive in making required changes so that train travel is accessible to disabled people? </w:t>
      </w:r>
    </w:p>
    <w:p w14:paraId="7861B2B7" w14:textId="77777777" w:rsidR="009F75A9" w:rsidRDefault="00A83EBD" w:rsidP="009F75A9">
      <w:pPr>
        <w:pStyle w:val="ListParagraph"/>
        <w:numPr>
          <w:ilvl w:val="3"/>
          <w:numId w:val="19"/>
        </w:numPr>
        <w:rPr>
          <w:rFonts w:cs="Arial"/>
          <w:i/>
        </w:rPr>
      </w:pPr>
      <w:r w:rsidRPr="009F75A9">
        <w:rPr>
          <w:rFonts w:cs="Arial"/>
          <w:i/>
        </w:rPr>
        <w:t xml:space="preserve">How effective has the Access for All funding framework been in delivering on its commitments to update stations?  </w:t>
      </w:r>
    </w:p>
    <w:p w14:paraId="67D4099A" w14:textId="4258B8E2" w:rsidR="00A83EBD" w:rsidRPr="009F75A9" w:rsidRDefault="00A83EBD" w:rsidP="009F75A9">
      <w:pPr>
        <w:pStyle w:val="ListParagraph"/>
        <w:numPr>
          <w:ilvl w:val="3"/>
          <w:numId w:val="19"/>
        </w:numPr>
        <w:rPr>
          <w:rFonts w:cs="Arial"/>
          <w:i/>
        </w:rPr>
      </w:pPr>
      <w:r w:rsidRPr="009F75A9">
        <w:rPr>
          <w:rFonts w:cs="Arial"/>
          <w:i/>
        </w:rPr>
        <w:t>What quantifiable impact would be delivered by achieving fully accessible transport in securing employment and closing the disability employment gap?</w:t>
      </w:r>
    </w:p>
    <w:p w14:paraId="4C8138C7" w14:textId="77777777" w:rsidR="00A83EBD" w:rsidRDefault="00A83EBD" w:rsidP="00A83EBD">
      <w:pPr>
        <w:ind w:left="720"/>
        <w:rPr>
          <w:rFonts w:cs="Arial"/>
          <w:i/>
        </w:rPr>
      </w:pPr>
    </w:p>
    <w:p w14:paraId="146C1059" w14:textId="4B9C4CD2" w:rsidR="00A83EBD" w:rsidRPr="0020699B" w:rsidRDefault="009F75A9" w:rsidP="0020699B">
      <w:pPr>
        <w:rPr>
          <w:rFonts w:cs="Arial"/>
        </w:rPr>
      </w:pPr>
      <w:r>
        <w:rPr>
          <w:rFonts w:cs="Arial"/>
        </w:rPr>
        <w:t xml:space="preserve">5.2.2 </w:t>
      </w:r>
      <w:r w:rsidR="00A83EBD" w:rsidRPr="0020699B">
        <w:rPr>
          <w:rFonts w:cs="Arial"/>
        </w:rPr>
        <w:t>In order to address this overarching hypothesis, this research will undertake the following activities:</w:t>
      </w:r>
    </w:p>
    <w:p w14:paraId="10BBE8F2" w14:textId="77777777" w:rsidR="00A83EBD" w:rsidRPr="00EC74E4" w:rsidRDefault="00A83EBD" w:rsidP="00A83EBD">
      <w:pPr>
        <w:rPr>
          <w:rFonts w:cs="Arial"/>
        </w:rPr>
      </w:pPr>
    </w:p>
    <w:p w14:paraId="63E4E819" w14:textId="77777777" w:rsidR="009F75A9" w:rsidRDefault="00A83EBD" w:rsidP="009F75A9">
      <w:pPr>
        <w:pStyle w:val="ListParagraph"/>
        <w:numPr>
          <w:ilvl w:val="3"/>
          <w:numId w:val="20"/>
        </w:numPr>
        <w:rPr>
          <w:rFonts w:cs="Arial"/>
        </w:rPr>
      </w:pPr>
      <w:r w:rsidRPr="009F75A9">
        <w:rPr>
          <w:rFonts w:cs="Arial"/>
        </w:rPr>
        <w:t>To assess the economic impact on the wider economy and productivity levels due to the lack of fully accessible public transport across Britain.</w:t>
      </w:r>
    </w:p>
    <w:p w14:paraId="1F07A688" w14:textId="77777777" w:rsidR="009F75A9" w:rsidRDefault="00A83EBD" w:rsidP="009F75A9">
      <w:pPr>
        <w:pStyle w:val="ListParagraph"/>
        <w:numPr>
          <w:ilvl w:val="3"/>
          <w:numId w:val="20"/>
        </w:numPr>
        <w:rPr>
          <w:rFonts w:cs="Arial"/>
        </w:rPr>
      </w:pPr>
      <w:r w:rsidRPr="009F75A9">
        <w:rPr>
          <w:rFonts w:cs="Arial"/>
        </w:rPr>
        <w:t>To assess the economic impact on the individual due to the lack of fully accessible public transport across Britain</w:t>
      </w:r>
      <w:r w:rsidR="009F75A9">
        <w:rPr>
          <w:rFonts w:cs="Arial"/>
        </w:rPr>
        <w:t>.</w:t>
      </w:r>
    </w:p>
    <w:p w14:paraId="2A799C24" w14:textId="77777777" w:rsidR="009F75A9" w:rsidRDefault="00A83EBD" w:rsidP="009F75A9">
      <w:pPr>
        <w:pStyle w:val="ListParagraph"/>
        <w:numPr>
          <w:ilvl w:val="3"/>
          <w:numId w:val="20"/>
        </w:numPr>
        <w:rPr>
          <w:rFonts w:cs="Arial"/>
        </w:rPr>
      </w:pPr>
      <w:r w:rsidRPr="009F75A9">
        <w:rPr>
          <w:rFonts w:cs="Arial"/>
        </w:rPr>
        <w:t>To collect and analyse evidence to strengthen the rationale of new legal duty to make all rail journeys in Britain fully accessible by 2030 and for adequate funds to be allocated to ensure that all train stations are made step-free with a sufficient funding package included in the next Comprehensive Spending Review as well as a commitment for future spending until 2030.</w:t>
      </w:r>
    </w:p>
    <w:p w14:paraId="730FF1DC" w14:textId="77777777" w:rsidR="009F75A9" w:rsidRDefault="00A83EBD" w:rsidP="009F75A9">
      <w:pPr>
        <w:pStyle w:val="ListParagraph"/>
        <w:numPr>
          <w:ilvl w:val="3"/>
          <w:numId w:val="20"/>
        </w:numPr>
        <w:rPr>
          <w:rFonts w:cs="Arial"/>
        </w:rPr>
      </w:pPr>
      <w:r w:rsidRPr="009F75A9">
        <w:rPr>
          <w:rFonts w:cs="Arial"/>
        </w:rPr>
        <w:t>To consider the utilisation of the evidence gained to influence the current funding framework, Access to for All;</w:t>
      </w:r>
    </w:p>
    <w:p w14:paraId="099B68BF" w14:textId="702FC11A" w:rsidR="00A83EBD" w:rsidRPr="009F75A9" w:rsidRDefault="00A83EBD" w:rsidP="009F75A9">
      <w:pPr>
        <w:pStyle w:val="ListParagraph"/>
        <w:numPr>
          <w:ilvl w:val="3"/>
          <w:numId w:val="20"/>
        </w:numPr>
        <w:rPr>
          <w:rFonts w:cs="Arial"/>
        </w:rPr>
      </w:pPr>
      <w:r w:rsidRPr="009F75A9">
        <w:rPr>
          <w:rFonts w:cs="Arial"/>
        </w:rPr>
        <w:t xml:space="preserve">Write a comprehensive report of the findings, inferences and policy recommendations emanating from this research. </w:t>
      </w:r>
    </w:p>
    <w:p w14:paraId="6DBEF938" w14:textId="40F48390" w:rsidR="00E82C77" w:rsidRPr="00566BB8" w:rsidRDefault="00E12540" w:rsidP="00DC6658">
      <w:pPr>
        <w:ind w:left="360"/>
        <w:rPr>
          <w:rFonts w:cs="Arial"/>
        </w:rPr>
      </w:pPr>
      <w:r w:rsidRPr="008A0847">
        <w:rPr>
          <w:rFonts w:cs="Arial"/>
        </w:rPr>
        <w:t xml:space="preserve"> </w:t>
      </w:r>
    </w:p>
    <w:p w14:paraId="716F0D2B" w14:textId="4116FDF3" w:rsidR="00185CDA" w:rsidRPr="00566BB8" w:rsidRDefault="00566BB8" w:rsidP="00185CDA">
      <w:pPr>
        <w:rPr>
          <w:rFonts w:cs="Arial"/>
          <w:b/>
          <w:bCs/>
        </w:rPr>
      </w:pPr>
      <w:r w:rsidRPr="0051002E">
        <w:rPr>
          <w:rFonts w:cs="Arial"/>
          <w:b/>
          <w:bCs/>
        </w:rPr>
        <w:t>5</w:t>
      </w:r>
      <w:r w:rsidR="00185CDA" w:rsidRPr="0051002E">
        <w:rPr>
          <w:rFonts w:cs="Arial"/>
          <w:b/>
          <w:bCs/>
        </w:rPr>
        <w:t>.3 Standards and Approach</w:t>
      </w:r>
      <w:r w:rsidR="00185CDA" w:rsidRPr="00566BB8">
        <w:rPr>
          <w:rFonts w:cs="Arial"/>
          <w:b/>
          <w:bCs/>
        </w:rPr>
        <w:t xml:space="preserve"> </w:t>
      </w:r>
    </w:p>
    <w:p w14:paraId="4C5922BB" w14:textId="544089F3" w:rsidR="00185CDA" w:rsidRPr="00566BB8" w:rsidRDefault="00566BB8" w:rsidP="00185CDA">
      <w:pPr>
        <w:rPr>
          <w:rFonts w:cs="Arial"/>
        </w:rPr>
      </w:pPr>
      <w:r w:rsidRPr="00566BB8">
        <w:rPr>
          <w:rFonts w:cs="Arial"/>
        </w:rPr>
        <w:t>5</w:t>
      </w:r>
      <w:r w:rsidR="00185CDA" w:rsidRPr="00566BB8">
        <w:rPr>
          <w:rFonts w:cs="Arial"/>
        </w:rPr>
        <w:t xml:space="preserve">.3.1 </w:t>
      </w:r>
      <w:r w:rsidR="0051002E">
        <w:rPr>
          <w:rFonts w:cs="Arial"/>
        </w:rPr>
        <w:t>The Provider’s</w:t>
      </w:r>
      <w:r w:rsidR="00185CDA" w:rsidRPr="00566BB8">
        <w:rPr>
          <w:rFonts w:cs="Arial"/>
        </w:rPr>
        <w:t xml:space="preserve"> work will be performed in accordance with appropriate professional </w:t>
      </w:r>
      <w:r w:rsidR="005F7C8D">
        <w:rPr>
          <w:rFonts w:cs="Arial"/>
        </w:rPr>
        <w:t>research practice</w:t>
      </w:r>
      <w:r w:rsidR="00185CDA" w:rsidRPr="00566BB8">
        <w:rPr>
          <w:rFonts w:cs="Arial"/>
        </w:rPr>
        <w:t xml:space="preserve">. </w:t>
      </w:r>
    </w:p>
    <w:p w14:paraId="1296405F" w14:textId="77777777" w:rsidR="00185CDA" w:rsidRPr="00566BB8" w:rsidRDefault="00185CDA" w:rsidP="00185CDA">
      <w:pPr>
        <w:rPr>
          <w:rFonts w:cs="Arial"/>
        </w:rPr>
      </w:pPr>
      <w:r w:rsidRPr="00566BB8">
        <w:rPr>
          <w:rFonts w:cs="Arial"/>
        </w:rPr>
        <w:t xml:space="preserve"> </w:t>
      </w:r>
    </w:p>
    <w:p w14:paraId="18AC9E50" w14:textId="23629956" w:rsidR="00185CDA" w:rsidRPr="00566BB8" w:rsidRDefault="00566BB8" w:rsidP="00185CDA">
      <w:pPr>
        <w:rPr>
          <w:rFonts w:cs="Arial"/>
        </w:rPr>
      </w:pPr>
      <w:r w:rsidRPr="00566BB8">
        <w:rPr>
          <w:rFonts w:cs="Arial"/>
        </w:rPr>
        <w:t>5</w:t>
      </w:r>
      <w:r w:rsidR="00185CDA" w:rsidRPr="00566BB8">
        <w:rPr>
          <w:rFonts w:cs="Arial"/>
        </w:rPr>
        <w:t>.3.</w:t>
      </w:r>
      <w:r w:rsidR="0051002E">
        <w:rPr>
          <w:rFonts w:cs="Arial"/>
        </w:rPr>
        <w:t>2</w:t>
      </w:r>
      <w:r w:rsidR="00185CDA" w:rsidRPr="00566BB8">
        <w:rPr>
          <w:rFonts w:cs="Arial"/>
        </w:rPr>
        <w:t xml:space="preserve"> The </w:t>
      </w:r>
      <w:r w:rsidR="0051002E">
        <w:rPr>
          <w:rFonts w:cs="Arial"/>
        </w:rPr>
        <w:t xml:space="preserve">Provider </w:t>
      </w:r>
      <w:r w:rsidR="00185CDA" w:rsidRPr="00566BB8">
        <w:rPr>
          <w:rFonts w:cs="Arial"/>
        </w:rPr>
        <w:t xml:space="preserve">will implement measures to monitor the effectiveness of the </w:t>
      </w:r>
      <w:r w:rsidR="005F7C8D">
        <w:rPr>
          <w:rFonts w:cs="Arial"/>
        </w:rPr>
        <w:t>research and analysis practice</w:t>
      </w:r>
      <w:r w:rsidR="00185CDA" w:rsidRPr="00566BB8">
        <w:rPr>
          <w:rFonts w:cs="Arial"/>
        </w:rPr>
        <w:t xml:space="preserve">. </w:t>
      </w:r>
    </w:p>
    <w:p w14:paraId="75747F4E" w14:textId="77777777" w:rsidR="00DC6658" w:rsidRPr="00566BB8" w:rsidRDefault="00DC6658" w:rsidP="00185CDA">
      <w:pPr>
        <w:rPr>
          <w:rFonts w:cs="Arial"/>
        </w:rPr>
      </w:pPr>
    </w:p>
    <w:p w14:paraId="601A40AF" w14:textId="134EFBDA" w:rsidR="00185CDA" w:rsidRPr="00566BB8" w:rsidRDefault="00566BB8" w:rsidP="00185CDA">
      <w:pPr>
        <w:rPr>
          <w:rFonts w:cs="Arial"/>
          <w:b/>
          <w:bCs/>
        </w:rPr>
      </w:pPr>
      <w:r w:rsidRPr="00566BB8">
        <w:rPr>
          <w:rFonts w:cs="Arial"/>
          <w:b/>
          <w:bCs/>
        </w:rPr>
        <w:t>5</w:t>
      </w:r>
      <w:r w:rsidR="00185CDA" w:rsidRPr="00566BB8">
        <w:rPr>
          <w:rFonts w:cs="Arial"/>
          <w:b/>
          <w:bCs/>
        </w:rPr>
        <w:t>.</w:t>
      </w:r>
      <w:r w:rsidR="00DC6658">
        <w:rPr>
          <w:rFonts w:cs="Arial"/>
          <w:b/>
          <w:bCs/>
        </w:rPr>
        <w:t>4</w:t>
      </w:r>
      <w:r w:rsidR="00185CDA" w:rsidRPr="00566BB8">
        <w:rPr>
          <w:rFonts w:cs="Arial"/>
          <w:b/>
          <w:bCs/>
        </w:rPr>
        <w:t xml:space="preserve"> Access </w:t>
      </w:r>
      <w:r w:rsidR="003452E3" w:rsidRPr="00566BB8">
        <w:rPr>
          <w:rFonts w:cs="Arial"/>
          <w:b/>
          <w:bCs/>
        </w:rPr>
        <w:t>&amp; Confidentiality</w:t>
      </w:r>
    </w:p>
    <w:p w14:paraId="4541865B" w14:textId="19659C05" w:rsidR="00C02091" w:rsidRPr="00C02091" w:rsidRDefault="00566BB8" w:rsidP="00185CDA">
      <w:pPr>
        <w:rPr>
          <w:rFonts w:cs="Arial"/>
          <w:b/>
        </w:rPr>
      </w:pPr>
      <w:r w:rsidRPr="00DC6658">
        <w:rPr>
          <w:rFonts w:cs="Arial"/>
        </w:rPr>
        <w:t>5</w:t>
      </w:r>
      <w:r w:rsidR="00562FC0" w:rsidRPr="00DC6658">
        <w:rPr>
          <w:rFonts w:cs="Arial"/>
        </w:rPr>
        <w:t>.</w:t>
      </w:r>
      <w:r w:rsidR="00DC6658" w:rsidRPr="00DC6658">
        <w:rPr>
          <w:rFonts w:cs="Arial"/>
        </w:rPr>
        <w:t>4</w:t>
      </w:r>
      <w:r w:rsidR="00562FC0" w:rsidRPr="00DC6658">
        <w:rPr>
          <w:rFonts w:cs="Arial"/>
        </w:rPr>
        <w:t>.1</w:t>
      </w:r>
      <w:r w:rsidR="00562FC0" w:rsidRPr="00C02091">
        <w:rPr>
          <w:rFonts w:cs="Arial"/>
          <w:b/>
        </w:rPr>
        <w:t xml:space="preserve"> </w:t>
      </w:r>
      <w:r w:rsidR="00C02091" w:rsidRPr="00C02091">
        <w:rPr>
          <w:rFonts w:cs="Arial"/>
          <w:b/>
        </w:rPr>
        <w:t>Access</w:t>
      </w:r>
    </w:p>
    <w:p w14:paraId="74BA7206" w14:textId="7235D8C3" w:rsidR="00562FC0" w:rsidRPr="00566BB8" w:rsidRDefault="00185CDA" w:rsidP="00185CDA">
      <w:pPr>
        <w:rPr>
          <w:rFonts w:cs="Arial"/>
        </w:rPr>
      </w:pPr>
      <w:r w:rsidRPr="00566BB8">
        <w:rPr>
          <w:rFonts w:cs="Arial"/>
        </w:rPr>
        <w:t xml:space="preserve">The </w:t>
      </w:r>
      <w:r w:rsidR="0051002E">
        <w:rPr>
          <w:rFonts w:cs="Arial"/>
        </w:rPr>
        <w:t>Provider</w:t>
      </w:r>
      <w:r w:rsidRPr="00566BB8">
        <w:rPr>
          <w:rFonts w:cs="Arial"/>
        </w:rPr>
        <w:t xml:space="preserve"> has rights of access to </w:t>
      </w:r>
      <w:r w:rsidR="005F7C8D">
        <w:rPr>
          <w:rFonts w:cs="Arial"/>
        </w:rPr>
        <w:t xml:space="preserve">LC’s </w:t>
      </w:r>
      <w:r w:rsidR="009F75A9" w:rsidRPr="009F75A9">
        <w:rPr>
          <w:rFonts w:cs="Arial"/>
          <w:i/>
        </w:rPr>
        <w:t>Get on Board</w:t>
      </w:r>
      <w:r w:rsidR="009F75A9">
        <w:rPr>
          <w:rFonts w:cs="Arial"/>
        </w:rPr>
        <w:t xml:space="preserve"> campaign’s </w:t>
      </w:r>
      <w:r w:rsidR="005F7C8D">
        <w:rPr>
          <w:rFonts w:cs="Arial"/>
        </w:rPr>
        <w:t>data and analysis to date on inaccessible transport as</w:t>
      </w:r>
      <w:r w:rsidRPr="00566BB8">
        <w:rPr>
          <w:rFonts w:cs="Arial"/>
        </w:rPr>
        <w:t xml:space="preserve"> necessary to meet the terms of the </w:t>
      </w:r>
      <w:r w:rsidR="00562FC0" w:rsidRPr="00566BB8">
        <w:rPr>
          <w:rFonts w:cs="Arial"/>
        </w:rPr>
        <w:t>C</w:t>
      </w:r>
      <w:r w:rsidRPr="00566BB8">
        <w:rPr>
          <w:rFonts w:cs="Arial"/>
        </w:rPr>
        <w:t>ontract.</w:t>
      </w:r>
    </w:p>
    <w:p w14:paraId="343413D7" w14:textId="77777777" w:rsidR="003452E3" w:rsidRPr="00566BB8" w:rsidRDefault="00185CDA" w:rsidP="003452E3">
      <w:pPr>
        <w:rPr>
          <w:rFonts w:cs="Arial"/>
        </w:rPr>
      </w:pPr>
      <w:r w:rsidRPr="00566BB8">
        <w:rPr>
          <w:rFonts w:cs="Arial"/>
        </w:rPr>
        <w:t xml:space="preserve"> </w:t>
      </w:r>
    </w:p>
    <w:p w14:paraId="34373225" w14:textId="47D7E838" w:rsidR="003452E3" w:rsidRPr="00C02091" w:rsidRDefault="00566BB8" w:rsidP="003452E3">
      <w:pPr>
        <w:rPr>
          <w:rFonts w:cs="Arial"/>
          <w:b/>
          <w:bCs/>
        </w:rPr>
      </w:pPr>
      <w:r w:rsidRPr="00C02091">
        <w:rPr>
          <w:rFonts w:cs="Arial"/>
          <w:b/>
          <w:bCs/>
        </w:rPr>
        <w:lastRenderedPageBreak/>
        <w:t>5</w:t>
      </w:r>
      <w:r w:rsidR="003452E3" w:rsidRPr="00C02091">
        <w:rPr>
          <w:rFonts w:cs="Arial"/>
          <w:b/>
          <w:bCs/>
        </w:rPr>
        <w:t>.</w:t>
      </w:r>
      <w:r w:rsidR="00DC6658">
        <w:rPr>
          <w:rFonts w:cs="Arial"/>
          <w:b/>
          <w:bCs/>
        </w:rPr>
        <w:t>4</w:t>
      </w:r>
      <w:r w:rsidR="003452E3" w:rsidRPr="00C02091">
        <w:rPr>
          <w:rFonts w:cs="Arial"/>
          <w:b/>
          <w:bCs/>
        </w:rPr>
        <w:t>.2 Confidentiality</w:t>
      </w:r>
    </w:p>
    <w:p w14:paraId="6A3052BD" w14:textId="7F44591A" w:rsidR="00185CDA" w:rsidRPr="00566BB8" w:rsidRDefault="003452E3" w:rsidP="003452E3">
      <w:pPr>
        <w:rPr>
          <w:rFonts w:cs="Arial"/>
        </w:rPr>
      </w:pPr>
      <w:r w:rsidRPr="00566BB8">
        <w:rPr>
          <w:rFonts w:cs="Arial"/>
        </w:rPr>
        <w:t>The successful provider shall have in place procedures for ensuring confidentiality of files and information relating to the audits undertaken</w:t>
      </w:r>
      <w:r w:rsidR="006B3BC7">
        <w:rPr>
          <w:rFonts w:cs="Arial"/>
        </w:rPr>
        <w:t>.</w:t>
      </w:r>
    </w:p>
    <w:p w14:paraId="47310B63" w14:textId="77777777" w:rsidR="003452E3" w:rsidRPr="00566BB8" w:rsidRDefault="003452E3" w:rsidP="003452E3">
      <w:pPr>
        <w:rPr>
          <w:rFonts w:cs="Arial"/>
        </w:rPr>
      </w:pPr>
    </w:p>
    <w:p w14:paraId="5AE2FC58" w14:textId="7B58F507" w:rsidR="00185CDA" w:rsidRPr="00566BB8" w:rsidRDefault="00566BB8" w:rsidP="00185CDA">
      <w:pPr>
        <w:rPr>
          <w:rFonts w:cs="Arial"/>
          <w:b/>
          <w:bCs/>
        </w:rPr>
      </w:pPr>
      <w:r w:rsidRPr="00566BB8">
        <w:rPr>
          <w:rFonts w:cs="Arial"/>
          <w:b/>
          <w:bCs/>
        </w:rPr>
        <w:t>5</w:t>
      </w:r>
      <w:r w:rsidR="00562FC0" w:rsidRPr="00566BB8">
        <w:rPr>
          <w:rFonts w:cs="Arial"/>
          <w:b/>
          <w:bCs/>
        </w:rPr>
        <w:t>.</w:t>
      </w:r>
      <w:r w:rsidR="0051002E">
        <w:rPr>
          <w:rFonts w:cs="Arial"/>
          <w:b/>
          <w:bCs/>
        </w:rPr>
        <w:t>3</w:t>
      </w:r>
      <w:r w:rsidR="00185CDA" w:rsidRPr="00566BB8">
        <w:rPr>
          <w:rFonts w:cs="Arial"/>
          <w:b/>
          <w:bCs/>
        </w:rPr>
        <w:t xml:space="preserve"> Reporting </w:t>
      </w:r>
    </w:p>
    <w:p w14:paraId="45764309" w14:textId="77777777" w:rsidR="005F7C8D" w:rsidRPr="005F7C8D" w:rsidRDefault="005F7C8D" w:rsidP="005F7C8D">
      <w:pPr>
        <w:rPr>
          <w:rFonts w:cs="Arial"/>
        </w:rPr>
      </w:pPr>
      <w:r w:rsidRPr="005F7C8D">
        <w:rPr>
          <w:rFonts w:cs="Arial"/>
        </w:rPr>
        <w:t>We estimate that it will take 2 months to complete the research. It is anticipated that this research will commence in February and be completed by April 2020. During the inception phase of this research, a detailed workplan will be designed that will stipulate all the activities required to conduct this research, and by which date these will be completed.</w:t>
      </w:r>
    </w:p>
    <w:p w14:paraId="44F8DAD8" w14:textId="77777777" w:rsidR="00185CDA" w:rsidRPr="00566BB8" w:rsidRDefault="00185CDA" w:rsidP="00185CDA">
      <w:pPr>
        <w:rPr>
          <w:rFonts w:cs="Arial"/>
        </w:rPr>
      </w:pPr>
      <w:r w:rsidRPr="00566BB8">
        <w:rPr>
          <w:rFonts w:cs="Arial"/>
        </w:rPr>
        <w:t xml:space="preserve"> </w:t>
      </w:r>
    </w:p>
    <w:p w14:paraId="26F4220C" w14:textId="10C03DC3" w:rsidR="006F2F67" w:rsidRPr="005F7C8D" w:rsidRDefault="00566BB8" w:rsidP="005F7C8D">
      <w:pPr>
        <w:rPr>
          <w:rFonts w:cs="Arial"/>
        </w:rPr>
      </w:pPr>
      <w:r w:rsidRPr="005F7C8D">
        <w:rPr>
          <w:rFonts w:cs="Arial"/>
          <w:b/>
          <w:bCs/>
        </w:rPr>
        <w:t>5</w:t>
      </w:r>
      <w:r w:rsidR="002D1642" w:rsidRPr="005F7C8D">
        <w:rPr>
          <w:rFonts w:cs="Arial"/>
          <w:b/>
          <w:bCs/>
        </w:rPr>
        <w:t>.</w:t>
      </w:r>
      <w:r w:rsidR="0051002E">
        <w:rPr>
          <w:rFonts w:cs="Arial"/>
          <w:b/>
          <w:bCs/>
        </w:rPr>
        <w:t>4</w:t>
      </w:r>
      <w:r w:rsidR="002D1642" w:rsidRPr="005F7C8D">
        <w:rPr>
          <w:rFonts w:cs="Arial"/>
          <w:b/>
          <w:bCs/>
        </w:rPr>
        <w:t xml:space="preserve"> Staffing and Management System</w:t>
      </w:r>
    </w:p>
    <w:p w14:paraId="7ECAF09C" w14:textId="4A601DCD" w:rsidR="006F2F67" w:rsidRDefault="006F2F67" w:rsidP="006F2F67">
      <w:pPr>
        <w:rPr>
          <w:rFonts w:cs="Arial"/>
        </w:rPr>
      </w:pPr>
      <w:r w:rsidRPr="00566BB8">
        <w:rPr>
          <w:rFonts w:cs="Arial"/>
        </w:rPr>
        <w:t xml:space="preserve">The </w:t>
      </w:r>
      <w:r w:rsidR="002D1642" w:rsidRPr="00566BB8">
        <w:rPr>
          <w:rFonts w:cs="Arial"/>
        </w:rPr>
        <w:t xml:space="preserve">successful provider </w:t>
      </w:r>
      <w:r w:rsidRPr="00566BB8">
        <w:rPr>
          <w:rFonts w:cs="Arial"/>
        </w:rPr>
        <w:t xml:space="preserve">will be required to provide suitably qualified and experienced staff and to ensure that they receive appropriate training. They must also ensure that appropriate arrangements are in place to provide continuity of staffing. </w:t>
      </w:r>
    </w:p>
    <w:p w14:paraId="64640CA0" w14:textId="6D453714" w:rsidR="005F7C8D" w:rsidRDefault="005F7C8D" w:rsidP="006F2F67">
      <w:pPr>
        <w:rPr>
          <w:rFonts w:cs="Arial"/>
        </w:rPr>
      </w:pPr>
    </w:p>
    <w:p w14:paraId="1D3B1571" w14:textId="77777777" w:rsidR="005F7C8D" w:rsidRPr="00566BB8" w:rsidRDefault="005F7C8D" w:rsidP="006F2F67">
      <w:pPr>
        <w:rPr>
          <w:rFonts w:cs="Arial"/>
        </w:rPr>
      </w:pPr>
    </w:p>
    <w:p w14:paraId="4A7D9119" w14:textId="59A49890" w:rsidR="006F2F67" w:rsidRPr="00566BB8" w:rsidRDefault="006F2F67" w:rsidP="006F2F67">
      <w:pPr>
        <w:rPr>
          <w:rFonts w:cs="Arial"/>
        </w:rPr>
      </w:pPr>
      <w:r w:rsidRPr="00566BB8">
        <w:rPr>
          <w:rFonts w:cs="Arial"/>
        </w:rPr>
        <w:t xml:space="preserve"> </w:t>
      </w:r>
    </w:p>
    <w:p w14:paraId="09888846" w14:textId="77777777" w:rsidR="005D6A54" w:rsidRPr="00566BB8" w:rsidRDefault="005D6A54" w:rsidP="005D6A54">
      <w:pPr>
        <w:rPr>
          <w:rFonts w:cs="Arial"/>
        </w:rPr>
      </w:pPr>
    </w:p>
    <w:p w14:paraId="22174FD1" w14:textId="59691DA7" w:rsidR="00037457" w:rsidRPr="00566BB8" w:rsidRDefault="00037457">
      <w:pPr>
        <w:rPr>
          <w:rFonts w:eastAsiaTheme="majorEastAsia" w:cs="Arial"/>
          <w:b/>
          <w:lang w:eastAsia="en-US"/>
        </w:rPr>
      </w:pPr>
      <w:bookmarkStart w:id="7" w:name="_GoBack"/>
      <w:r w:rsidRPr="00566BB8">
        <w:rPr>
          <w:rFonts w:eastAsiaTheme="majorEastAsia" w:cs="Arial"/>
          <w:b/>
          <w:lang w:eastAsia="en-US"/>
        </w:rPr>
        <w:br w:type="page"/>
      </w:r>
    </w:p>
    <w:bookmarkEnd w:id="7"/>
    <w:p w14:paraId="30A3842F" w14:textId="77777777" w:rsidR="002D1642" w:rsidRPr="00566BB8" w:rsidRDefault="002D1642">
      <w:pPr>
        <w:rPr>
          <w:rFonts w:eastAsiaTheme="majorEastAsia" w:cs="Arial"/>
          <w:b/>
          <w:lang w:eastAsia="en-US"/>
        </w:rPr>
      </w:pPr>
    </w:p>
    <w:p w14:paraId="3F9E04DE" w14:textId="0372DCDA" w:rsidR="00705A98" w:rsidRDefault="00BF6156" w:rsidP="00F60CB5">
      <w:pPr>
        <w:pStyle w:val="Heading3"/>
        <w:rPr>
          <w:rFonts w:cs="Arial"/>
          <w:sz w:val="24"/>
        </w:rPr>
      </w:pPr>
      <w:r w:rsidRPr="00566BB8">
        <w:rPr>
          <w:rFonts w:cs="Arial"/>
          <w:sz w:val="24"/>
        </w:rPr>
        <w:t xml:space="preserve">Part </w:t>
      </w:r>
      <w:r w:rsidR="00566BB8" w:rsidRPr="00566BB8">
        <w:rPr>
          <w:rFonts w:cs="Arial"/>
          <w:sz w:val="24"/>
        </w:rPr>
        <w:t>6</w:t>
      </w:r>
      <w:r w:rsidRPr="00566BB8">
        <w:rPr>
          <w:rFonts w:cs="Arial"/>
          <w:sz w:val="24"/>
        </w:rPr>
        <w:t xml:space="preserve"> - </w:t>
      </w:r>
      <w:r w:rsidR="00FE6CA3" w:rsidRPr="00566BB8">
        <w:rPr>
          <w:rFonts w:cs="Arial"/>
          <w:sz w:val="24"/>
        </w:rPr>
        <w:t>Information to be</w:t>
      </w:r>
      <w:r w:rsidR="004F01F3" w:rsidRPr="00566BB8">
        <w:rPr>
          <w:rFonts w:cs="Arial"/>
          <w:sz w:val="24"/>
        </w:rPr>
        <w:t xml:space="preserve"> </w:t>
      </w:r>
      <w:r w:rsidR="00D66CDF" w:rsidRPr="00566BB8">
        <w:rPr>
          <w:rFonts w:cs="Arial"/>
          <w:sz w:val="24"/>
        </w:rPr>
        <w:t>Submitted</w:t>
      </w:r>
      <w:r w:rsidR="006B3BC7">
        <w:rPr>
          <w:rFonts w:cs="Arial"/>
          <w:sz w:val="24"/>
        </w:rPr>
        <w:t xml:space="preserve"> </w:t>
      </w:r>
    </w:p>
    <w:p w14:paraId="688F5349" w14:textId="2A4746BD" w:rsidR="004A2732" w:rsidRDefault="004A2732" w:rsidP="004A2732">
      <w:pPr>
        <w:rPr>
          <w:lang w:eastAsia="en-US"/>
        </w:rPr>
      </w:pPr>
    </w:p>
    <w:p w14:paraId="0B718320" w14:textId="29367613" w:rsidR="00EC63F5" w:rsidRDefault="00EC63F5" w:rsidP="004A2732">
      <w:pPr>
        <w:rPr>
          <w:lang w:eastAsia="en-US"/>
        </w:rPr>
      </w:pPr>
      <w:r w:rsidRPr="00566BB8">
        <w:rPr>
          <w:rFonts w:cs="Arial"/>
          <w:lang w:eastAsia="en-US"/>
        </w:rPr>
        <w:t xml:space="preserve">In submitting your proposal, please provide </w:t>
      </w:r>
      <w:proofErr w:type="gramStart"/>
      <w:r w:rsidRPr="00566BB8">
        <w:rPr>
          <w:rFonts w:cs="Arial"/>
          <w:lang w:eastAsia="en-US"/>
        </w:rPr>
        <w:t>sufficient</w:t>
      </w:r>
      <w:proofErr w:type="gramEnd"/>
      <w:r w:rsidRPr="00566BB8">
        <w:rPr>
          <w:rFonts w:cs="Arial"/>
          <w:lang w:eastAsia="en-US"/>
        </w:rPr>
        <w:t xml:space="preserve"> detail for us to understand specifically how you would deliver the </w:t>
      </w:r>
      <w:r>
        <w:rPr>
          <w:rFonts w:cs="Arial"/>
          <w:lang w:eastAsia="en-US"/>
        </w:rPr>
        <w:t>C</w:t>
      </w:r>
      <w:r w:rsidRPr="00566BB8">
        <w:rPr>
          <w:rFonts w:cs="Arial"/>
          <w:lang w:eastAsia="en-US"/>
        </w:rPr>
        <w:t xml:space="preserve">ontract and achieve the requirements stated within this document.  Submitted information will be used in the evaluation of Proposals.  </w:t>
      </w:r>
    </w:p>
    <w:p w14:paraId="060ED80F" w14:textId="0C734222" w:rsidR="00FC1E99" w:rsidRPr="00566BB8" w:rsidRDefault="00FC1E99" w:rsidP="002D1642">
      <w:pPr>
        <w:rPr>
          <w:rFonts w:cs="Arial"/>
          <w:lang w:eastAsia="en-US"/>
        </w:rPr>
      </w:pPr>
    </w:p>
    <w:p w14:paraId="2C1F4033" w14:textId="3C16FCBA" w:rsidR="000A127C" w:rsidRPr="00566BB8" w:rsidRDefault="00566BB8" w:rsidP="00DB6CFB">
      <w:pPr>
        <w:rPr>
          <w:rFonts w:cs="Arial"/>
          <w:b/>
          <w:lang w:eastAsia="en-US"/>
        </w:rPr>
      </w:pPr>
      <w:r w:rsidRPr="00566BB8">
        <w:rPr>
          <w:rFonts w:cs="Arial"/>
          <w:b/>
          <w:lang w:eastAsia="en-US"/>
        </w:rPr>
        <w:t>6</w:t>
      </w:r>
      <w:r w:rsidR="00127196" w:rsidRPr="00566BB8">
        <w:rPr>
          <w:rFonts w:cs="Arial"/>
          <w:b/>
          <w:lang w:eastAsia="en-US"/>
        </w:rPr>
        <w:t xml:space="preserve">.1 </w:t>
      </w:r>
      <w:r w:rsidR="000A127C" w:rsidRPr="00566BB8">
        <w:rPr>
          <w:rFonts w:cs="Arial"/>
          <w:b/>
          <w:lang w:eastAsia="en-US"/>
        </w:rPr>
        <w:t>Previous Experience &amp; References</w:t>
      </w:r>
    </w:p>
    <w:p w14:paraId="363B8786" w14:textId="728FA5A7" w:rsidR="00DB6CFB" w:rsidRPr="00566BB8" w:rsidRDefault="006B3BC7" w:rsidP="00DB6CFB">
      <w:pPr>
        <w:rPr>
          <w:rFonts w:cs="Arial"/>
          <w:lang w:eastAsia="en-US"/>
        </w:rPr>
      </w:pPr>
      <w:r>
        <w:rPr>
          <w:rFonts w:cs="Arial"/>
          <w:lang w:eastAsia="en-US"/>
        </w:rPr>
        <w:t>Please p</w:t>
      </w:r>
      <w:r w:rsidR="00037457" w:rsidRPr="00566BB8">
        <w:rPr>
          <w:rFonts w:cs="Arial"/>
          <w:lang w:eastAsia="en-US"/>
        </w:rPr>
        <w:t>rovide d</w:t>
      </w:r>
      <w:r w:rsidR="00DB6CFB" w:rsidRPr="00566BB8">
        <w:rPr>
          <w:rFonts w:cs="Arial"/>
          <w:lang w:eastAsia="en-US"/>
        </w:rPr>
        <w:t xml:space="preserve">etails of previous experience of providing </w:t>
      </w:r>
      <w:r w:rsidR="0051002E">
        <w:rPr>
          <w:rFonts w:cs="Arial"/>
          <w:lang w:eastAsia="en-US"/>
        </w:rPr>
        <w:t>research services</w:t>
      </w:r>
      <w:r w:rsidR="00DB6CFB" w:rsidRPr="00566BB8">
        <w:rPr>
          <w:rFonts w:cs="Arial"/>
          <w:lang w:eastAsia="en-US"/>
        </w:rPr>
        <w:t xml:space="preserve"> to the charity sector.</w:t>
      </w:r>
    </w:p>
    <w:p w14:paraId="2ABFBFBE" w14:textId="77777777" w:rsidR="00301D9F" w:rsidRPr="00566BB8" w:rsidRDefault="00301D9F" w:rsidP="00DB6CFB">
      <w:pPr>
        <w:rPr>
          <w:rFonts w:cs="Arial"/>
          <w:lang w:eastAsia="en-US"/>
        </w:rPr>
      </w:pPr>
    </w:p>
    <w:p w14:paraId="3CBCB904" w14:textId="462B22CB" w:rsidR="00DB6CFB" w:rsidRPr="00566BB8" w:rsidRDefault="00DB6CFB" w:rsidP="00DB6CFB">
      <w:pPr>
        <w:rPr>
          <w:rFonts w:cs="Arial"/>
          <w:lang w:eastAsia="en-US"/>
        </w:rPr>
      </w:pPr>
      <w:r w:rsidRPr="00566BB8">
        <w:rPr>
          <w:rFonts w:cs="Arial"/>
          <w:lang w:eastAsia="en-US"/>
        </w:rPr>
        <w:t xml:space="preserve">Please provide </w:t>
      </w:r>
      <w:r w:rsidR="00301D9F" w:rsidRPr="00566BB8">
        <w:rPr>
          <w:rFonts w:cs="Arial"/>
          <w:lang w:eastAsia="en-US"/>
        </w:rPr>
        <w:t xml:space="preserve">a list of your top 3 comparable customers for us to select who we would like to use as a reference.  We </w:t>
      </w:r>
      <w:r w:rsidRPr="00566BB8">
        <w:rPr>
          <w:rFonts w:cs="Arial"/>
          <w:lang w:eastAsia="en-US"/>
        </w:rPr>
        <w:t>will contact tenderers to advise which clients we shall be contacting and obtain contact points from you.</w:t>
      </w:r>
    </w:p>
    <w:p w14:paraId="4FD8C8CD" w14:textId="19C4FC04" w:rsidR="00DB6CFB" w:rsidRPr="00566BB8" w:rsidRDefault="00301D9F" w:rsidP="00DB6CFB">
      <w:pPr>
        <w:rPr>
          <w:rFonts w:cs="Arial"/>
          <w:lang w:eastAsia="en-US"/>
        </w:rPr>
      </w:pPr>
      <w:r w:rsidRPr="00566BB8">
        <w:rPr>
          <w:rFonts w:cs="Arial"/>
          <w:lang w:eastAsia="en-US"/>
        </w:rPr>
        <w:t xml:space="preserve"> </w:t>
      </w:r>
    </w:p>
    <w:p w14:paraId="3504E1FF" w14:textId="2F0DF7F7" w:rsidR="000A127C" w:rsidRPr="00566BB8" w:rsidRDefault="00566BB8" w:rsidP="00DB6CFB">
      <w:pPr>
        <w:rPr>
          <w:rFonts w:cs="Arial"/>
          <w:b/>
          <w:lang w:eastAsia="en-US"/>
        </w:rPr>
      </w:pPr>
      <w:r w:rsidRPr="00566BB8">
        <w:rPr>
          <w:rFonts w:cs="Arial"/>
          <w:b/>
          <w:lang w:eastAsia="en-US"/>
        </w:rPr>
        <w:t>6</w:t>
      </w:r>
      <w:r w:rsidR="00127196" w:rsidRPr="00566BB8">
        <w:rPr>
          <w:rFonts w:cs="Arial"/>
          <w:b/>
          <w:lang w:eastAsia="en-US"/>
        </w:rPr>
        <w:t xml:space="preserve">.2 </w:t>
      </w:r>
      <w:r w:rsidR="000A127C" w:rsidRPr="00566BB8">
        <w:rPr>
          <w:rFonts w:cs="Arial"/>
          <w:b/>
          <w:lang w:eastAsia="en-US"/>
        </w:rPr>
        <w:t>Staffing</w:t>
      </w:r>
    </w:p>
    <w:p w14:paraId="136F4135" w14:textId="53F2A5CB" w:rsidR="004A2732" w:rsidRDefault="004A2732" w:rsidP="00DB6CFB">
      <w:pPr>
        <w:rPr>
          <w:rFonts w:cs="Arial"/>
          <w:lang w:eastAsia="en-US"/>
        </w:rPr>
      </w:pPr>
      <w:r>
        <w:rPr>
          <w:rFonts w:cs="Arial"/>
          <w:lang w:eastAsia="en-US"/>
        </w:rPr>
        <w:t>Please provide an organisation structure chart and high</w:t>
      </w:r>
      <w:r w:rsidR="007A4D4A">
        <w:rPr>
          <w:rFonts w:cs="Arial"/>
          <w:lang w:eastAsia="en-US"/>
        </w:rPr>
        <w:t>-</w:t>
      </w:r>
      <w:r>
        <w:rPr>
          <w:rFonts w:cs="Arial"/>
          <w:lang w:eastAsia="en-US"/>
        </w:rPr>
        <w:t xml:space="preserve">level CVs of staff who will deliver the </w:t>
      </w:r>
      <w:r w:rsidR="0041392C">
        <w:rPr>
          <w:rFonts w:cs="Arial"/>
          <w:lang w:eastAsia="en-US"/>
        </w:rPr>
        <w:t>research project</w:t>
      </w:r>
      <w:r>
        <w:rPr>
          <w:rFonts w:cs="Arial"/>
          <w:lang w:eastAsia="en-US"/>
        </w:rPr>
        <w:t>.</w:t>
      </w:r>
    </w:p>
    <w:p w14:paraId="65D33A8D" w14:textId="77777777" w:rsidR="004A2732" w:rsidRDefault="004A2732" w:rsidP="00DB6CFB">
      <w:pPr>
        <w:rPr>
          <w:rFonts w:cs="Arial"/>
          <w:lang w:eastAsia="en-US"/>
        </w:rPr>
      </w:pPr>
    </w:p>
    <w:p w14:paraId="2208D6EB" w14:textId="7605C524" w:rsidR="00DB6CFB" w:rsidRPr="00566BB8" w:rsidRDefault="004A2732" w:rsidP="00DB6CFB">
      <w:pPr>
        <w:rPr>
          <w:rFonts w:cs="Arial"/>
          <w:lang w:eastAsia="en-US"/>
        </w:rPr>
      </w:pPr>
      <w:r>
        <w:rPr>
          <w:rFonts w:cs="Arial"/>
          <w:lang w:eastAsia="en-US"/>
        </w:rPr>
        <w:t xml:space="preserve">Please illustrate what skills, expertise and added value your proposed </w:t>
      </w:r>
      <w:r w:rsidR="0041392C">
        <w:rPr>
          <w:rFonts w:cs="Arial"/>
          <w:lang w:eastAsia="en-US"/>
        </w:rPr>
        <w:t>research project</w:t>
      </w:r>
      <w:r>
        <w:rPr>
          <w:rFonts w:cs="Arial"/>
          <w:lang w:eastAsia="en-US"/>
        </w:rPr>
        <w:t xml:space="preserve"> team will bring to LC.</w:t>
      </w:r>
    </w:p>
    <w:p w14:paraId="04E87459" w14:textId="6812212B" w:rsidR="00DB6CFB" w:rsidRPr="00566BB8" w:rsidRDefault="00DB6CFB" w:rsidP="002D1642">
      <w:pPr>
        <w:rPr>
          <w:rFonts w:cs="Arial"/>
          <w:lang w:eastAsia="en-US"/>
        </w:rPr>
      </w:pPr>
    </w:p>
    <w:p w14:paraId="1A8F6276" w14:textId="466B69AA" w:rsidR="000A127C" w:rsidRPr="00566BB8" w:rsidRDefault="00566BB8" w:rsidP="002D1642">
      <w:pPr>
        <w:rPr>
          <w:rFonts w:cs="Arial"/>
          <w:b/>
          <w:lang w:eastAsia="en-US"/>
        </w:rPr>
      </w:pPr>
      <w:r w:rsidRPr="00566BB8">
        <w:rPr>
          <w:rFonts w:cs="Arial"/>
          <w:b/>
          <w:lang w:eastAsia="en-US"/>
        </w:rPr>
        <w:t>6</w:t>
      </w:r>
      <w:r w:rsidR="00127196" w:rsidRPr="00566BB8">
        <w:rPr>
          <w:rFonts w:cs="Arial"/>
          <w:b/>
          <w:lang w:eastAsia="en-US"/>
        </w:rPr>
        <w:t xml:space="preserve">.3 </w:t>
      </w:r>
      <w:r w:rsidR="0041392C">
        <w:rPr>
          <w:rFonts w:cs="Arial"/>
          <w:b/>
          <w:lang w:eastAsia="en-US"/>
        </w:rPr>
        <w:t>Research</w:t>
      </w:r>
      <w:r w:rsidR="000A127C" w:rsidRPr="00566BB8">
        <w:rPr>
          <w:rFonts w:cs="Arial"/>
          <w:b/>
          <w:lang w:eastAsia="en-US"/>
        </w:rPr>
        <w:t xml:space="preserve"> Methodology</w:t>
      </w:r>
    </w:p>
    <w:p w14:paraId="589C811B" w14:textId="7AFA46A0" w:rsidR="00FC1E99" w:rsidRPr="00566BB8" w:rsidRDefault="00566BB8" w:rsidP="00FC1E99">
      <w:pPr>
        <w:rPr>
          <w:rFonts w:cs="Arial"/>
          <w:lang w:eastAsia="en-US"/>
        </w:rPr>
      </w:pPr>
      <w:r w:rsidRPr="00566BB8">
        <w:rPr>
          <w:rFonts w:cs="Arial"/>
          <w:lang w:eastAsia="en-US"/>
        </w:rPr>
        <w:t>6</w:t>
      </w:r>
      <w:r w:rsidR="00037457" w:rsidRPr="00566BB8">
        <w:rPr>
          <w:rFonts w:cs="Arial"/>
          <w:lang w:eastAsia="en-US"/>
        </w:rPr>
        <w:t xml:space="preserve">.3.1 </w:t>
      </w:r>
      <w:r w:rsidR="0041392C">
        <w:rPr>
          <w:rFonts w:cs="Arial"/>
          <w:lang w:eastAsia="en-US"/>
        </w:rPr>
        <w:t xml:space="preserve">Research </w:t>
      </w:r>
      <w:r w:rsidR="00FC1E99" w:rsidRPr="00566BB8">
        <w:rPr>
          <w:rFonts w:cs="Arial"/>
          <w:lang w:eastAsia="en-US"/>
        </w:rPr>
        <w:t>Planning</w:t>
      </w:r>
    </w:p>
    <w:p w14:paraId="0711D097" w14:textId="254785BE" w:rsidR="00FC1E99" w:rsidRDefault="004A2732" w:rsidP="00FC1E99">
      <w:pPr>
        <w:rPr>
          <w:rFonts w:cs="Arial"/>
          <w:lang w:eastAsia="en-US"/>
        </w:rPr>
      </w:pPr>
      <w:r>
        <w:rPr>
          <w:rFonts w:cs="Arial"/>
          <w:lang w:eastAsia="en-US"/>
        </w:rPr>
        <w:t>Please p</w:t>
      </w:r>
      <w:r w:rsidR="00FC1E99" w:rsidRPr="00566BB8">
        <w:rPr>
          <w:rFonts w:cs="Arial"/>
          <w:lang w:eastAsia="en-US"/>
        </w:rPr>
        <w:t xml:space="preserve">rovide details of your approach to </w:t>
      </w:r>
      <w:r w:rsidR="0041392C">
        <w:rPr>
          <w:rFonts w:cs="Arial"/>
          <w:lang w:eastAsia="en-US"/>
        </w:rPr>
        <w:t>research</w:t>
      </w:r>
      <w:r w:rsidR="00FC1E99" w:rsidRPr="00566BB8">
        <w:rPr>
          <w:rFonts w:cs="Arial"/>
          <w:lang w:eastAsia="en-US"/>
        </w:rPr>
        <w:t xml:space="preserve"> </w:t>
      </w:r>
      <w:r w:rsidR="0041392C">
        <w:rPr>
          <w:rFonts w:cs="Arial"/>
          <w:lang w:eastAsia="en-US"/>
        </w:rPr>
        <w:t>methodology and analysis</w:t>
      </w:r>
      <w:r w:rsidR="00FC1E99" w:rsidRPr="00566BB8">
        <w:rPr>
          <w:rFonts w:cs="Arial"/>
          <w:lang w:eastAsia="en-US"/>
        </w:rPr>
        <w:t>.</w:t>
      </w:r>
    </w:p>
    <w:p w14:paraId="4E56C5DF" w14:textId="71F1CF7B" w:rsidR="004A2732" w:rsidRDefault="004A2732" w:rsidP="00FC1E99">
      <w:pPr>
        <w:rPr>
          <w:rFonts w:cs="Arial"/>
          <w:lang w:eastAsia="en-US"/>
        </w:rPr>
      </w:pPr>
    </w:p>
    <w:p w14:paraId="462EBDB5" w14:textId="66EF15FB" w:rsidR="004A2732" w:rsidRPr="00566BB8" w:rsidRDefault="004A2732" w:rsidP="00FC1E99">
      <w:pPr>
        <w:rPr>
          <w:rFonts w:cs="Arial"/>
          <w:lang w:eastAsia="en-US"/>
        </w:rPr>
      </w:pPr>
      <w:r>
        <w:rPr>
          <w:rFonts w:cs="Arial"/>
          <w:lang w:eastAsia="en-US"/>
        </w:rPr>
        <w:t xml:space="preserve">Please provide example methodologies, your approach to </w:t>
      </w:r>
      <w:r w:rsidR="0041392C">
        <w:rPr>
          <w:rFonts w:cs="Arial"/>
          <w:lang w:eastAsia="en-US"/>
        </w:rPr>
        <w:t>research</w:t>
      </w:r>
      <w:r>
        <w:rPr>
          <w:rFonts w:cs="Arial"/>
          <w:lang w:eastAsia="en-US"/>
        </w:rPr>
        <w:t xml:space="preserve"> fieldwork, reports and project plans to illustrate your approach</w:t>
      </w:r>
      <w:r w:rsidR="00510ADD">
        <w:rPr>
          <w:rFonts w:cs="Arial"/>
          <w:lang w:eastAsia="en-US"/>
        </w:rPr>
        <w:t xml:space="preserve">, including </w:t>
      </w:r>
      <w:r>
        <w:rPr>
          <w:rFonts w:cs="Arial"/>
          <w:lang w:eastAsia="en-US"/>
        </w:rPr>
        <w:t xml:space="preserve">your proposed </w:t>
      </w:r>
      <w:r w:rsidR="0041392C">
        <w:rPr>
          <w:rFonts w:cs="Arial"/>
          <w:lang w:eastAsia="en-US"/>
        </w:rPr>
        <w:t>research team</w:t>
      </w:r>
      <w:r w:rsidR="002F2689">
        <w:rPr>
          <w:rFonts w:cs="Arial"/>
          <w:lang w:eastAsia="en-US"/>
        </w:rPr>
        <w:t>’</w:t>
      </w:r>
      <w:r w:rsidR="0041392C">
        <w:rPr>
          <w:rFonts w:cs="Arial"/>
          <w:lang w:eastAsia="en-US"/>
        </w:rPr>
        <w:t>s</w:t>
      </w:r>
      <w:r>
        <w:rPr>
          <w:rFonts w:cs="Arial"/>
          <w:lang w:eastAsia="en-US"/>
        </w:rPr>
        <w:t xml:space="preserve"> approach to working with LC staff, your expectations and how you will best manage their time.</w:t>
      </w:r>
    </w:p>
    <w:p w14:paraId="63FE432B" w14:textId="6054A17E" w:rsidR="000A127C" w:rsidRPr="00566BB8" w:rsidRDefault="000A127C" w:rsidP="00FC1E99">
      <w:pPr>
        <w:rPr>
          <w:rFonts w:cs="Arial"/>
          <w:lang w:eastAsia="en-US"/>
        </w:rPr>
      </w:pPr>
    </w:p>
    <w:p w14:paraId="4C5FAFB3" w14:textId="77158133" w:rsidR="00333DFF" w:rsidRPr="00566BB8" w:rsidRDefault="00566BB8" w:rsidP="00FC1E99">
      <w:pPr>
        <w:rPr>
          <w:rFonts w:cs="Arial"/>
          <w:lang w:eastAsia="en-US"/>
        </w:rPr>
      </w:pPr>
      <w:r w:rsidRPr="00566BB8">
        <w:rPr>
          <w:rFonts w:cs="Arial"/>
          <w:lang w:eastAsia="en-US"/>
        </w:rPr>
        <w:t>6</w:t>
      </w:r>
      <w:r w:rsidR="00037457" w:rsidRPr="00566BB8">
        <w:rPr>
          <w:rFonts w:cs="Arial"/>
          <w:lang w:eastAsia="en-US"/>
        </w:rPr>
        <w:t>.3.</w:t>
      </w:r>
      <w:r w:rsidR="0051002E">
        <w:rPr>
          <w:rFonts w:cs="Arial"/>
          <w:lang w:eastAsia="en-US"/>
        </w:rPr>
        <w:t>2</w:t>
      </w:r>
      <w:r w:rsidR="00037457" w:rsidRPr="00566BB8">
        <w:rPr>
          <w:rFonts w:cs="Arial"/>
          <w:lang w:eastAsia="en-US"/>
        </w:rPr>
        <w:t xml:space="preserve"> </w:t>
      </w:r>
      <w:r w:rsidR="004A2732">
        <w:rPr>
          <w:rFonts w:cs="Arial"/>
          <w:lang w:eastAsia="en-US"/>
        </w:rPr>
        <w:t xml:space="preserve">Please </w:t>
      </w:r>
      <w:r w:rsidR="002F2689">
        <w:rPr>
          <w:rFonts w:cs="Arial"/>
          <w:lang w:eastAsia="en-US"/>
        </w:rPr>
        <w:t>p</w:t>
      </w:r>
      <w:r w:rsidR="00333DFF" w:rsidRPr="00566BB8">
        <w:rPr>
          <w:rFonts w:cs="Arial"/>
          <w:lang w:eastAsia="en-US"/>
        </w:rPr>
        <w:t xml:space="preserve">rovide </w:t>
      </w:r>
      <w:r w:rsidR="004A2732">
        <w:rPr>
          <w:rFonts w:cs="Arial"/>
          <w:lang w:eastAsia="en-US"/>
        </w:rPr>
        <w:t>suggested Key Performance Indicators</w:t>
      </w:r>
      <w:r w:rsidR="002F2689">
        <w:rPr>
          <w:rFonts w:cs="Arial"/>
          <w:lang w:eastAsia="en-US"/>
        </w:rPr>
        <w:t>.</w:t>
      </w:r>
    </w:p>
    <w:p w14:paraId="0F5D75AD" w14:textId="77777777" w:rsidR="00333DFF" w:rsidRPr="00566BB8" w:rsidRDefault="00333DFF" w:rsidP="00FC1E99">
      <w:pPr>
        <w:rPr>
          <w:rFonts w:cs="Arial"/>
          <w:lang w:eastAsia="en-US"/>
        </w:rPr>
      </w:pPr>
    </w:p>
    <w:p w14:paraId="51832797" w14:textId="1DE6B9B9" w:rsidR="000A127C" w:rsidRPr="00566BB8" w:rsidRDefault="004A2732">
      <w:pPr>
        <w:rPr>
          <w:rFonts w:cs="Arial"/>
          <w:lang w:eastAsia="en-US"/>
        </w:rPr>
      </w:pPr>
      <w:r>
        <w:rPr>
          <w:rFonts w:cs="Arial"/>
          <w:lang w:eastAsia="en-US"/>
        </w:rPr>
        <w:t>6.3.</w:t>
      </w:r>
      <w:r w:rsidR="0051002E">
        <w:rPr>
          <w:rFonts w:cs="Arial"/>
          <w:lang w:eastAsia="en-US"/>
        </w:rPr>
        <w:t>3</w:t>
      </w:r>
      <w:r>
        <w:rPr>
          <w:rFonts w:cs="Arial"/>
          <w:lang w:eastAsia="en-US"/>
        </w:rPr>
        <w:t xml:space="preserve"> Please provide any added value opportunities your organisation </w:t>
      </w:r>
      <w:proofErr w:type="gramStart"/>
      <w:r>
        <w:rPr>
          <w:rFonts w:cs="Arial"/>
          <w:lang w:eastAsia="en-US"/>
        </w:rPr>
        <w:t>is able to</w:t>
      </w:r>
      <w:proofErr w:type="gramEnd"/>
      <w:r>
        <w:rPr>
          <w:rFonts w:cs="Arial"/>
          <w:lang w:eastAsia="en-US"/>
        </w:rPr>
        <w:t xml:space="preserve"> provide.  </w:t>
      </w:r>
    </w:p>
    <w:p w14:paraId="29559F0B" w14:textId="10E72BA2" w:rsidR="000A127C" w:rsidRDefault="000A127C" w:rsidP="00FC1E99">
      <w:pPr>
        <w:rPr>
          <w:rFonts w:cs="Arial"/>
          <w:lang w:eastAsia="en-US"/>
        </w:rPr>
      </w:pPr>
    </w:p>
    <w:p w14:paraId="405EFAFF" w14:textId="4C5FBB85" w:rsidR="00A9325B" w:rsidRPr="00566BB8" w:rsidRDefault="00566BB8" w:rsidP="002D1642">
      <w:pPr>
        <w:pStyle w:val="Heading3"/>
        <w:rPr>
          <w:rFonts w:cs="Arial"/>
          <w:sz w:val="24"/>
        </w:rPr>
      </w:pPr>
      <w:r>
        <w:rPr>
          <w:rFonts w:cs="Arial"/>
          <w:bCs/>
          <w:sz w:val="24"/>
        </w:rPr>
        <w:t>6.</w:t>
      </w:r>
      <w:r w:rsidR="002F2689">
        <w:rPr>
          <w:rFonts w:cs="Arial"/>
          <w:bCs/>
          <w:sz w:val="24"/>
        </w:rPr>
        <w:t>4</w:t>
      </w:r>
      <w:r w:rsidR="00BF6156" w:rsidRPr="00566BB8">
        <w:rPr>
          <w:rFonts w:cs="Arial"/>
          <w:bCs/>
          <w:sz w:val="24"/>
        </w:rPr>
        <w:t xml:space="preserve"> </w:t>
      </w:r>
      <w:r w:rsidR="001662FA" w:rsidRPr="00566BB8">
        <w:rPr>
          <w:rFonts w:cs="Arial"/>
          <w:sz w:val="24"/>
        </w:rPr>
        <w:t xml:space="preserve">Supplier </w:t>
      </w:r>
      <w:r w:rsidR="004F01F3" w:rsidRPr="00566BB8">
        <w:rPr>
          <w:rFonts w:cs="Arial"/>
          <w:sz w:val="24"/>
        </w:rPr>
        <w:t>P</w:t>
      </w:r>
      <w:r w:rsidR="001662FA" w:rsidRPr="00566BB8">
        <w:rPr>
          <w:rFonts w:cs="Arial"/>
          <w:sz w:val="24"/>
        </w:rPr>
        <w:t>ricing</w:t>
      </w:r>
      <w:bookmarkStart w:id="8" w:name="_Toc495408684"/>
      <w:bookmarkEnd w:id="8"/>
    </w:p>
    <w:p w14:paraId="77956B99" w14:textId="461D5908" w:rsidR="0041392C" w:rsidRPr="00566BB8" w:rsidRDefault="00B15A80" w:rsidP="006C010C">
      <w:pPr>
        <w:rPr>
          <w:rFonts w:cs="Arial"/>
          <w:lang w:eastAsia="en-US"/>
        </w:rPr>
      </w:pPr>
      <w:r>
        <w:rPr>
          <w:rFonts w:cs="Arial"/>
          <w:lang w:eastAsia="en-US"/>
        </w:rPr>
        <w:t>6.4.1</w:t>
      </w:r>
      <w:r w:rsidRPr="00566BB8">
        <w:rPr>
          <w:rFonts w:cs="Arial"/>
          <w:lang w:eastAsia="en-US"/>
        </w:rPr>
        <w:t xml:space="preserve"> </w:t>
      </w:r>
      <w:r w:rsidR="0020699B">
        <w:rPr>
          <w:rFonts w:cs="Arial"/>
          <w:lang w:eastAsia="en-US"/>
        </w:rPr>
        <w:t>The contract involves an indicative budget of £20,000</w:t>
      </w:r>
      <w:r w:rsidR="0041392C">
        <w:rPr>
          <w:rFonts w:cs="Arial"/>
          <w:lang w:eastAsia="en-US"/>
        </w:rPr>
        <w:t>.</w:t>
      </w:r>
      <w:r w:rsidR="0020699B">
        <w:rPr>
          <w:rFonts w:cs="Arial"/>
          <w:lang w:eastAsia="en-US"/>
        </w:rPr>
        <w:t xml:space="preserve"> We are </w:t>
      </w:r>
      <w:r w:rsidR="0041392C">
        <w:rPr>
          <w:rFonts w:cs="Arial"/>
          <w:lang w:eastAsia="en-US"/>
        </w:rPr>
        <w:t xml:space="preserve">also </w:t>
      </w:r>
      <w:r w:rsidR="0020699B">
        <w:rPr>
          <w:rFonts w:cs="Arial"/>
          <w:lang w:eastAsia="en-US"/>
        </w:rPr>
        <w:t>interested in</w:t>
      </w:r>
      <w:r w:rsidR="0041392C">
        <w:rPr>
          <w:rFonts w:cs="Arial"/>
          <w:lang w:eastAsia="en-US"/>
        </w:rPr>
        <w:t xml:space="preserve"> receiving</w:t>
      </w:r>
      <w:r w:rsidR="0020699B">
        <w:rPr>
          <w:rFonts w:cs="Arial"/>
          <w:lang w:eastAsia="en-US"/>
        </w:rPr>
        <w:t xml:space="preserve"> budgetary proposal</w:t>
      </w:r>
      <w:r w:rsidR="0041392C">
        <w:rPr>
          <w:rFonts w:cs="Arial"/>
          <w:lang w:eastAsia="en-US"/>
        </w:rPr>
        <w:t>s that will successfully</w:t>
      </w:r>
      <w:r w:rsidR="0020699B">
        <w:rPr>
          <w:rFonts w:cs="Arial"/>
          <w:lang w:eastAsia="en-US"/>
        </w:rPr>
        <w:t xml:space="preserve"> deliver the </w:t>
      </w:r>
      <w:r w:rsidR="0041392C">
        <w:rPr>
          <w:rFonts w:cs="Arial"/>
          <w:lang w:eastAsia="en-US"/>
        </w:rPr>
        <w:t xml:space="preserve">research project’s objectives and outcomes in the above. </w:t>
      </w:r>
      <w:r w:rsidRPr="00566BB8">
        <w:rPr>
          <w:rFonts w:cs="Arial"/>
          <w:lang w:eastAsia="en-US"/>
        </w:rPr>
        <w:t>Please</w:t>
      </w:r>
      <w:r w:rsidR="0041392C">
        <w:rPr>
          <w:rFonts w:cs="Arial"/>
          <w:lang w:eastAsia="en-US"/>
        </w:rPr>
        <w:t xml:space="preserve"> also</w:t>
      </w:r>
      <w:r w:rsidRPr="00566BB8">
        <w:rPr>
          <w:rFonts w:cs="Arial"/>
          <w:lang w:eastAsia="en-US"/>
        </w:rPr>
        <w:t xml:space="preserve"> provide an estimate</w:t>
      </w:r>
      <w:r w:rsidR="002F34EE">
        <w:rPr>
          <w:rFonts w:cs="Arial"/>
          <w:lang w:eastAsia="en-US"/>
        </w:rPr>
        <w:t>d</w:t>
      </w:r>
      <w:r w:rsidRPr="00566BB8">
        <w:rPr>
          <w:rFonts w:cs="Arial"/>
          <w:lang w:eastAsia="en-US"/>
        </w:rPr>
        <w:t xml:space="preserve"> </w:t>
      </w:r>
      <w:r w:rsidR="00F41632">
        <w:rPr>
          <w:rFonts w:cs="Arial"/>
          <w:lang w:eastAsia="en-US"/>
        </w:rPr>
        <w:t xml:space="preserve">cost based </w:t>
      </w:r>
      <w:r w:rsidRPr="00566BB8">
        <w:rPr>
          <w:rFonts w:cs="Arial"/>
          <w:lang w:eastAsia="en-US"/>
        </w:rPr>
        <w:t>o</w:t>
      </w:r>
      <w:r w:rsidR="00F41632">
        <w:rPr>
          <w:rFonts w:cs="Arial"/>
          <w:lang w:eastAsia="en-US"/>
        </w:rPr>
        <w:t>n</w:t>
      </w:r>
      <w:r w:rsidRPr="00566BB8">
        <w:rPr>
          <w:rFonts w:cs="Arial"/>
          <w:lang w:eastAsia="en-US"/>
        </w:rPr>
        <w:t xml:space="preserve"> the number of days/hal</w:t>
      </w:r>
      <w:r w:rsidR="006C010C">
        <w:rPr>
          <w:rFonts w:cs="Arial"/>
          <w:lang w:eastAsia="en-US"/>
        </w:rPr>
        <w:t>f days</w:t>
      </w:r>
      <w:r w:rsidRPr="00566BB8">
        <w:rPr>
          <w:rFonts w:cs="Arial"/>
          <w:lang w:eastAsia="en-US"/>
        </w:rPr>
        <w:t xml:space="preserve"> that you expect </w:t>
      </w:r>
      <w:r w:rsidR="0041392C">
        <w:rPr>
          <w:rFonts w:cs="Arial"/>
          <w:lang w:eastAsia="en-US"/>
        </w:rPr>
        <w:t>the research project will involve as well as an anticipated day rate.</w:t>
      </w:r>
    </w:p>
    <w:p w14:paraId="6BA8827A" w14:textId="77777777" w:rsidR="00B15A80" w:rsidRPr="00566BB8" w:rsidRDefault="00B15A80" w:rsidP="006C010C">
      <w:pPr>
        <w:rPr>
          <w:rFonts w:cs="Arial"/>
          <w:lang w:eastAsia="en-US"/>
        </w:rPr>
      </w:pPr>
    </w:p>
    <w:p w14:paraId="617F7EBC" w14:textId="071B176A" w:rsidR="0048244A" w:rsidRPr="00566BB8" w:rsidRDefault="00566BB8" w:rsidP="006C010C">
      <w:pPr>
        <w:rPr>
          <w:rFonts w:cs="Arial"/>
          <w:lang w:eastAsia="en-US"/>
        </w:rPr>
      </w:pPr>
      <w:r>
        <w:rPr>
          <w:rFonts w:cs="Arial"/>
          <w:lang w:eastAsia="en-US"/>
        </w:rPr>
        <w:t>6.</w:t>
      </w:r>
      <w:r w:rsidR="002F2689">
        <w:rPr>
          <w:rFonts w:cs="Arial"/>
          <w:lang w:eastAsia="en-US"/>
        </w:rPr>
        <w:t>4</w:t>
      </w:r>
      <w:r>
        <w:rPr>
          <w:rFonts w:cs="Arial"/>
          <w:lang w:eastAsia="en-US"/>
        </w:rPr>
        <w:t>.</w:t>
      </w:r>
      <w:r w:rsidR="00B15A80">
        <w:rPr>
          <w:rFonts w:cs="Arial"/>
          <w:lang w:eastAsia="en-US"/>
        </w:rPr>
        <w:t>2</w:t>
      </w:r>
      <w:r w:rsidR="00C30C75" w:rsidRPr="00566BB8">
        <w:rPr>
          <w:rFonts w:cs="Arial"/>
          <w:lang w:eastAsia="en-US"/>
        </w:rPr>
        <w:t xml:space="preserve"> </w:t>
      </w:r>
      <w:r w:rsidR="0048244A" w:rsidRPr="00566BB8">
        <w:rPr>
          <w:rFonts w:cs="Arial"/>
          <w:lang w:eastAsia="en-US"/>
        </w:rPr>
        <w:t>Proposer</w:t>
      </w:r>
      <w:r w:rsidR="00552794" w:rsidRPr="00566BB8">
        <w:rPr>
          <w:rFonts w:cs="Arial"/>
          <w:lang w:eastAsia="en-US"/>
        </w:rPr>
        <w:t xml:space="preserve"> shall</w:t>
      </w:r>
      <w:r w:rsidR="00FC1E99" w:rsidRPr="00566BB8">
        <w:rPr>
          <w:rFonts w:cs="Arial"/>
          <w:lang w:eastAsia="en-US"/>
        </w:rPr>
        <w:t xml:space="preserve"> confirm the </w:t>
      </w:r>
      <w:r w:rsidR="00552794" w:rsidRPr="00B15A80">
        <w:rPr>
          <w:rFonts w:cs="Arial"/>
          <w:lang w:eastAsia="en-US"/>
        </w:rPr>
        <w:t>hourly</w:t>
      </w:r>
      <w:r w:rsidR="002B4658" w:rsidRPr="00B15A80">
        <w:rPr>
          <w:rFonts w:cs="Arial"/>
          <w:lang w:eastAsia="en-US"/>
        </w:rPr>
        <w:t>/day</w:t>
      </w:r>
      <w:r w:rsidR="00552794" w:rsidRPr="00B15A80">
        <w:rPr>
          <w:rFonts w:cs="Arial"/>
          <w:lang w:eastAsia="en-US"/>
        </w:rPr>
        <w:t xml:space="preserve"> rates</w:t>
      </w:r>
      <w:r w:rsidR="00FC1E99" w:rsidRPr="00566BB8">
        <w:rPr>
          <w:rFonts w:cs="Arial"/>
          <w:lang w:eastAsia="en-US"/>
        </w:rPr>
        <w:t xml:space="preserve"> (inclusive of expenses, excluding VAT) which your firm will levy. </w:t>
      </w:r>
      <w:r w:rsidR="00037457" w:rsidRPr="00566BB8">
        <w:rPr>
          <w:rFonts w:cs="Arial"/>
          <w:lang w:eastAsia="en-US"/>
        </w:rPr>
        <w:t xml:space="preserve"> </w:t>
      </w:r>
    </w:p>
    <w:p w14:paraId="40C07815" w14:textId="77777777" w:rsidR="0048244A" w:rsidRPr="00566BB8" w:rsidRDefault="0048244A" w:rsidP="006C010C">
      <w:pPr>
        <w:rPr>
          <w:rFonts w:cs="Arial"/>
          <w:lang w:eastAsia="en-US"/>
        </w:rPr>
      </w:pPr>
    </w:p>
    <w:p w14:paraId="0CF25D9A" w14:textId="32CB9C44" w:rsidR="00552794" w:rsidRPr="00566BB8" w:rsidRDefault="00552794" w:rsidP="006C010C">
      <w:pPr>
        <w:pStyle w:val="ListParagraph"/>
        <w:numPr>
          <w:ilvl w:val="0"/>
          <w:numId w:val="8"/>
        </w:numPr>
        <w:rPr>
          <w:rFonts w:cs="Arial"/>
          <w:lang w:eastAsia="en-US"/>
        </w:rPr>
      </w:pPr>
      <w:bookmarkStart w:id="9" w:name="_Hlk27567078"/>
      <w:r w:rsidRPr="00566BB8">
        <w:rPr>
          <w:rFonts w:cs="Arial"/>
          <w:lang w:eastAsia="en-US"/>
        </w:rPr>
        <w:t>N</w:t>
      </w:r>
      <w:r w:rsidR="00FC1E99" w:rsidRPr="00566BB8">
        <w:rPr>
          <w:rFonts w:cs="Arial"/>
          <w:lang w:eastAsia="en-US"/>
        </w:rPr>
        <w:t xml:space="preserve">ote that the </w:t>
      </w:r>
      <w:r w:rsidR="00DB6CFB" w:rsidRPr="00566BB8">
        <w:rPr>
          <w:rFonts w:cs="Arial"/>
          <w:lang w:eastAsia="en-US"/>
        </w:rPr>
        <w:t>Charity</w:t>
      </w:r>
      <w:r w:rsidR="00FC1E99" w:rsidRPr="00566BB8">
        <w:rPr>
          <w:rFonts w:cs="Arial"/>
          <w:lang w:eastAsia="en-US"/>
        </w:rPr>
        <w:t xml:space="preserve"> expects these rates to remain constant for the duration of the contract</w:t>
      </w:r>
      <w:r w:rsidR="00DB6CFB" w:rsidRPr="00566BB8">
        <w:rPr>
          <w:rFonts w:cs="Arial"/>
          <w:lang w:eastAsia="en-US"/>
        </w:rPr>
        <w:t xml:space="preserve">. </w:t>
      </w:r>
    </w:p>
    <w:bookmarkEnd w:id="9"/>
    <w:p w14:paraId="4C067E2F" w14:textId="1CE05305" w:rsidR="00FC1E99" w:rsidRPr="00566BB8" w:rsidRDefault="00552794" w:rsidP="006C010C">
      <w:pPr>
        <w:pStyle w:val="ListParagraph"/>
        <w:numPr>
          <w:ilvl w:val="0"/>
          <w:numId w:val="8"/>
        </w:numPr>
        <w:rPr>
          <w:rFonts w:cs="Arial"/>
          <w:lang w:eastAsia="en-US"/>
        </w:rPr>
      </w:pPr>
      <w:r w:rsidRPr="00566BB8">
        <w:rPr>
          <w:rFonts w:cs="Arial"/>
          <w:lang w:eastAsia="en-US"/>
        </w:rPr>
        <w:lastRenderedPageBreak/>
        <w:t xml:space="preserve">The rates quoted should </w:t>
      </w:r>
      <w:proofErr w:type="gramStart"/>
      <w:r w:rsidRPr="00566BB8">
        <w:rPr>
          <w:rFonts w:cs="Arial"/>
          <w:lang w:eastAsia="en-US"/>
        </w:rPr>
        <w:t>take into account</w:t>
      </w:r>
      <w:proofErr w:type="gramEnd"/>
      <w:r w:rsidRPr="00566BB8">
        <w:rPr>
          <w:rFonts w:cs="Arial"/>
          <w:lang w:eastAsia="en-US"/>
        </w:rPr>
        <w:t xml:space="preserve"> the full requirements of the specification including consumables, travel and all other expenses in delivering the service as specified.</w:t>
      </w:r>
    </w:p>
    <w:p w14:paraId="06A83A97" w14:textId="52FB8C1E" w:rsidR="0048244A" w:rsidRDefault="0048244A" w:rsidP="006C010C">
      <w:pPr>
        <w:pStyle w:val="ListParagraph"/>
        <w:numPr>
          <w:ilvl w:val="0"/>
          <w:numId w:val="8"/>
        </w:numPr>
        <w:rPr>
          <w:rFonts w:cs="Arial"/>
          <w:lang w:eastAsia="en-US"/>
        </w:rPr>
      </w:pPr>
      <w:r w:rsidRPr="00566BB8">
        <w:rPr>
          <w:rFonts w:cs="Arial"/>
          <w:lang w:eastAsia="en-US"/>
        </w:rPr>
        <w:t>Unless otherwise indicated, all rates and prices submitted by Proposers shall be in GBP.</w:t>
      </w:r>
    </w:p>
    <w:p w14:paraId="173B3843" w14:textId="267AC5B5" w:rsidR="0041392C" w:rsidRDefault="0041392C" w:rsidP="0041392C">
      <w:pPr>
        <w:rPr>
          <w:rFonts w:cs="Arial"/>
          <w:lang w:eastAsia="en-US"/>
        </w:rPr>
      </w:pPr>
    </w:p>
    <w:p w14:paraId="4EFF673A" w14:textId="69BDB1F0" w:rsidR="0041392C" w:rsidRDefault="0041392C" w:rsidP="0041392C">
      <w:pPr>
        <w:rPr>
          <w:rFonts w:cs="Arial"/>
          <w:lang w:eastAsia="en-US"/>
        </w:rPr>
      </w:pPr>
      <w:r>
        <w:rPr>
          <w:rFonts w:cs="Arial"/>
          <w:lang w:eastAsia="en-US"/>
        </w:rPr>
        <w:t xml:space="preserve">6.4.3 This document outlines the required commitment to complete the research project according to a two-month time period. However, we are also interested in receiving proposals that involve an ability to deliver key sub-elements of the research project sooner within that time period. Please indicate where this would be possible in the research proposal. </w:t>
      </w:r>
    </w:p>
    <w:p w14:paraId="2D6022D3" w14:textId="5C24BBF0" w:rsidR="0041392C" w:rsidRDefault="0041392C" w:rsidP="0041392C">
      <w:pPr>
        <w:rPr>
          <w:rFonts w:cs="Arial"/>
          <w:lang w:eastAsia="en-US"/>
        </w:rPr>
      </w:pPr>
    </w:p>
    <w:p w14:paraId="438E8DB8" w14:textId="77777777" w:rsidR="0041392C" w:rsidRDefault="0041392C" w:rsidP="0041392C">
      <w:pPr>
        <w:rPr>
          <w:rFonts w:cs="Arial"/>
          <w:lang w:eastAsia="en-US"/>
        </w:rPr>
      </w:pPr>
      <w:r>
        <w:rPr>
          <w:rFonts w:cs="Arial"/>
          <w:lang w:eastAsia="en-US"/>
        </w:rPr>
        <w:t>6.4.4 Budget</w:t>
      </w:r>
    </w:p>
    <w:p w14:paraId="14865D60" w14:textId="1163FA85" w:rsidR="0041392C" w:rsidRPr="005F7C8D" w:rsidRDefault="0041392C" w:rsidP="0041392C">
      <w:pPr>
        <w:rPr>
          <w:rFonts w:cs="Arial"/>
        </w:rPr>
      </w:pPr>
      <w:r w:rsidRPr="005F7C8D">
        <w:rPr>
          <w:rFonts w:cs="Arial"/>
        </w:rPr>
        <w:t>The table below has two columns for activity and amount:</w:t>
      </w:r>
    </w:p>
    <w:p w14:paraId="01B8EF9D" w14:textId="77777777" w:rsidR="0041392C" w:rsidRDefault="0041392C" w:rsidP="0041392C">
      <w:pPr>
        <w:pStyle w:val="ListParagraph"/>
        <w:rPr>
          <w:rFonts w:cs="Arial"/>
        </w:rPr>
      </w:pPr>
    </w:p>
    <w:tbl>
      <w:tblPr>
        <w:tblStyle w:val="TableGrid"/>
        <w:tblW w:w="0" w:type="auto"/>
        <w:tblInd w:w="720" w:type="dxa"/>
        <w:tblLook w:val="04A0" w:firstRow="1" w:lastRow="0" w:firstColumn="1" w:lastColumn="0" w:noHBand="0" w:noVBand="1"/>
      </w:tblPr>
      <w:tblGrid>
        <w:gridCol w:w="5272"/>
        <w:gridCol w:w="1509"/>
      </w:tblGrid>
      <w:tr w:rsidR="0041392C" w14:paraId="6825FB5C" w14:textId="77777777" w:rsidTr="0041392C">
        <w:tc>
          <w:tcPr>
            <w:tcW w:w="5272" w:type="dxa"/>
          </w:tcPr>
          <w:p w14:paraId="2ECD154E" w14:textId="77777777" w:rsidR="0041392C" w:rsidRPr="00693742" w:rsidRDefault="0041392C" w:rsidP="0041392C">
            <w:pPr>
              <w:autoSpaceDN w:val="0"/>
              <w:rPr>
                <w:rFonts w:ascii="Calibri" w:eastAsiaTheme="minorHAnsi" w:hAnsi="Calibri" w:cs="Calibri"/>
                <w:b/>
              </w:rPr>
            </w:pPr>
            <w:r w:rsidRPr="00693742">
              <w:rPr>
                <w:b/>
              </w:rPr>
              <w:t xml:space="preserve">Activity </w:t>
            </w:r>
          </w:p>
        </w:tc>
        <w:tc>
          <w:tcPr>
            <w:tcW w:w="1509" w:type="dxa"/>
          </w:tcPr>
          <w:p w14:paraId="0CB71ED1" w14:textId="77777777" w:rsidR="0041392C" w:rsidRPr="00693742" w:rsidRDefault="0041392C" w:rsidP="0041392C">
            <w:pPr>
              <w:autoSpaceDN w:val="0"/>
              <w:jc w:val="right"/>
              <w:rPr>
                <w:rFonts w:ascii="Calibri" w:eastAsiaTheme="minorHAnsi" w:hAnsi="Calibri" w:cs="Calibri"/>
                <w:b/>
              </w:rPr>
            </w:pPr>
            <w:r w:rsidRPr="00693742">
              <w:rPr>
                <w:b/>
              </w:rPr>
              <w:t>£</w:t>
            </w:r>
          </w:p>
        </w:tc>
      </w:tr>
      <w:tr w:rsidR="0041392C" w14:paraId="173707CE" w14:textId="77777777" w:rsidTr="0041392C">
        <w:tc>
          <w:tcPr>
            <w:tcW w:w="5272" w:type="dxa"/>
          </w:tcPr>
          <w:p w14:paraId="1428E48C" w14:textId="29E2AAD1" w:rsidR="0041392C" w:rsidRDefault="0041392C" w:rsidP="0041392C">
            <w:pPr>
              <w:autoSpaceDN w:val="0"/>
              <w:rPr>
                <w:rFonts w:ascii="Calibri" w:eastAsiaTheme="minorHAnsi" w:hAnsi="Calibri" w:cs="Calibri"/>
              </w:rPr>
            </w:pPr>
            <w:r>
              <w:t>Commissioned research</w:t>
            </w:r>
            <w:r w:rsidR="002964C2">
              <w:t xml:space="preserve"> and analysis report.</w:t>
            </w:r>
          </w:p>
        </w:tc>
        <w:tc>
          <w:tcPr>
            <w:tcW w:w="1509" w:type="dxa"/>
            <w:vAlign w:val="center"/>
          </w:tcPr>
          <w:p w14:paraId="7FD48674" w14:textId="77777777" w:rsidR="0041392C" w:rsidRDefault="0041392C" w:rsidP="0041392C">
            <w:pPr>
              <w:autoSpaceDN w:val="0"/>
              <w:jc w:val="right"/>
              <w:rPr>
                <w:rFonts w:ascii="Calibri" w:eastAsiaTheme="minorHAnsi" w:hAnsi="Calibri" w:cs="Calibri"/>
              </w:rPr>
            </w:pPr>
            <w:r>
              <w:t>20,000</w:t>
            </w:r>
          </w:p>
        </w:tc>
      </w:tr>
      <w:tr w:rsidR="002964C2" w14:paraId="5DD80018" w14:textId="77777777" w:rsidTr="00BD6546">
        <w:tc>
          <w:tcPr>
            <w:tcW w:w="5272" w:type="dxa"/>
          </w:tcPr>
          <w:p w14:paraId="35332076" w14:textId="6153377A" w:rsidR="002964C2" w:rsidRPr="009F75A9" w:rsidRDefault="002964C2" w:rsidP="0041392C">
            <w:pPr>
              <w:autoSpaceDN w:val="0"/>
              <w:rPr>
                <w:rFonts w:ascii="Calibri" w:eastAsiaTheme="minorHAnsi" w:hAnsi="Calibri" w:cs="Calibri"/>
                <w:highlight w:val="yellow"/>
              </w:rPr>
            </w:pPr>
            <w:r>
              <w:rPr>
                <w:b/>
                <w:bCs/>
              </w:rPr>
              <w:t>Total</w:t>
            </w:r>
          </w:p>
        </w:tc>
        <w:tc>
          <w:tcPr>
            <w:tcW w:w="1509" w:type="dxa"/>
          </w:tcPr>
          <w:p w14:paraId="0571124E" w14:textId="1A891D74" w:rsidR="002964C2" w:rsidRDefault="002964C2" w:rsidP="0041392C">
            <w:pPr>
              <w:autoSpaceDN w:val="0"/>
              <w:jc w:val="right"/>
              <w:rPr>
                <w:rFonts w:ascii="Calibri" w:eastAsiaTheme="minorHAnsi" w:hAnsi="Calibri" w:cs="Calibri"/>
              </w:rPr>
            </w:pPr>
            <w:r>
              <w:rPr>
                <w:b/>
              </w:rPr>
              <w:t>2</w:t>
            </w:r>
            <w:r w:rsidR="007100A0">
              <w:rPr>
                <w:b/>
              </w:rPr>
              <w:t>0</w:t>
            </w:r>
            <w:r>
              <w:rPr>
                <w:b/>
              </w:rPr>
              <w:t>,000</w:t>
            </w:r>
          </w:p>
        </w:tc>
      </w:tr>
    </w:tbl>
    <w:p w14:paraId="43F9E4ED" w14:textId="21C8197C" w:rsidR="0041392C" w:rsidRPr="0041392C" w:rsidRDefault="0041392C" w:rsidP="0041392C">
      <w:pPr>
        <w:rPr>
          <w:rFonts w:cs="Arial"/>
          <w:lang w:eastAsia="en-US"/>
        </w:rPr>
      </w:pPr>
    </w:p>
    <w:p w14:paraId="68BBD7A2" w14:textId="77777777" w:rsidR="0048244A" w:rsidRPr="00566BB8" w:rsidRDefault="0048244A" w:rsidP="002D1642">
      <w:pPr>
        <w:jc w:val="both"/>
        <w:rPr>
          <w:rFonts w:cs="Arial"/>
          <w:lang w:eastAsia="en-US"/>
        </w:rPr>
      </w:pPr>
    </w:p>
    <w:p w14:paraId="2F975489" w14:textId="77777777" w:rsidR="00EC63F5" w:rsidRPr="00566BB8" w:rsidRDefault="00EC63F5" w:rsidP="00EC63F5">
      <w:pPr>
        <w:rPr>
          <w:rFonts w:cs="Arial"/>
          <w:lang w:eastAsia="en-US"/>
        </w:rPr>
      </w:pPr>
    </w:p>
    <w:p w14:paraId="41E844CF" w14:textId="4138F324" w:rsidR="00566BB8" w:rsidRDefault="00566BB8" w:rsidP="008560D1">
      <w:pPr>
        <w:jc w:val="both"/>
        <w:rPr>
          <w:rFonts w:cs="Arial"/>
          <w:lang w:eastAsia="en-US"/>
        </w:rPr>
      </w:pPr>
    </w:p>
    <w:p w14:paraId="40D48CD0" w14:textId="77777777" w:rsidR="00963854" w:rsidRPr="00566BB8" w:rsidRDefault="00963854" w:rsidP="008560D1">
      <w:pPr>
        <w:jc w:val="both"/>
        <w:rPr>
          <w:rFonts w:cs="Arial"/>
          <w:lang w:eastAsia="en-US"/>
        </w:rPr>
      </w:pPr>
    </w:p>
    <w:sectPr w:rsidR="00963854" w:rsidRPr="00566BB8" w:rsidSect="000D5A4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9950" w14:textId="77777777" w:rsidR="0081742C" w:rsidRDefault="0081742C" w:rsidP="00583983">
      <w:r>
        <w:separator/>
      </w:r>
    </w:p>
  </w:endnote>
  <w:endnote w:type="continuationSeparator" w:id="0">
    <w:p w14:paraId="157C1ACE" w14:textId="77777777" w:rsidR="0081742C" w:rsidRDefault="0081742C" w:rsidP="0058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Condensed">
    <w:altName w:val="HelveticaNeue Condense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2B7F" w14:textId="1ECC9A0F" w:rsidR="0081742C" w:rsidRPr="00413FF5" w:rsidRDefault="0081742C" w:rsidP="00413FF5">
    <w:pPr>
      <w:pStyle w:val="Footer"/>
      <w:rPr>
        <w:sz w:val="22"/>
      </w:rPr>
    </w:pPr>
    <w:r w:rsidRPr="00413FF5">
      <w:rPr>
        <w:sz w:val="22"/>
      </w:rPr>
      <w:tab/>
    </w:r>
    <w:r w:rsidRPr="00413FF5">
      <w:rPr>
        <w:sz w:val="22"/>
      </w:rPr>
      <w:tab/>
      <w:t xml:space="preserve">Page: </w:t>
    </w:r>
    <w:sdt>
      <w:sdtPr>
        <w:rPr>
          <w:sz w:val="22"/>
        </w:rPr>
        <w:id w:val="1101765457"/>
        <w:docPartObj>
          <w:docPartGallery w:val="Page Numbers (Bottom of Page)"/>
          <w:docPartUnique/>
        </w:docPartObj>
      </w:sdtPr>
      <w:sdtEndPr>
        <w:rPr>
          <w:noProof/>
        </w:rPr>
      </w:sdtEndPr>
      <w:sdtContent>
        <w:r w:rsidRPr="00413FF5">
          <w:rPr>
            <w:sz w:val="22"/>
          </w:rPr>
          <w:fldChar w:fldCharType="begin"/>
        </w:r>
        <w:r w:rsidRPr="00413FF5">
          <w:rPr>
            <w:sz w:val="22"/>
          </w:rPr>
          <w:instrText xml:space="preserve"> PAGE   \* MERGEFORMAT </w:instrText>
        </w:r>
        <w:r w:rsidRPr="00413FF5">
          <w:rPr>
            <w:sz w:val="22"/>
          </w:rPr>
          <w:fldChar w:fldCharType="separate"/>
        </w:r>
        <w:r w:rsidRPr="00413FF5">
          <w:rPr>
            <w:noProof/>
            <w:sz w:val="22"/>
          </w:rPr>
          <w:t>3</w:t>
        </w:r>
        <w:r w:rsidRPr="00413FF5">
          <w:rPr>
            <w:noProof/>
            <w:sz w:val="22"/>
          </w:rPr>
          <w:fldChar w:fldCharType="end"/>
        </w:r>
      </w:sdtContent>
    </w:sdt>
  </w:p>
  <w:p w14:paraId="17DE69FA" w14:textId="77777777" w:rsidR="0081742C" w:rsidRDefault="0081742C" w:rsidP="00BE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34B6" w14:textId="77777777" w:rsidR="0081742C" w:rsidRDefault="0081742C" w:rsidP="00583983">
      <w:r>
        <w:separator/>
      </w:r>
    </w:p>
  </w:footnote>
  <w:footnote w:type="continuationSeparator" w:id="0">
    <w:p w14:paraId="5D6D5330" w14:textId="77777777" w:rsidR="0081742C" w:rsidRDefault="0081742C" w:rsidP="00583983">
      <w:r>
        <w:continuationSeparator/>
      </w:r>
    </w:p>
  </w:footnote>
  <w:footnote w:id="1">
    <w:p w14:paraId="6AEC30F5" w14:textId="77777777" w:rsidR="0081742C" w:rsidRDefault="0081742C" w:rsidP="00643822">
      <w:pPr>
        <w:pStyle w:val="FootnoteText"/>
      </w:pPr>
      <w:r>
        <w:rPr>
          <w:rStyle w:val="FootnoteReference"/>
        </w:rPr>
        <w:footnoteRef/>
      </w:r>
      <w:r>
        <w:t xml:space="preserve"> For more information on the first stage of Leonard Cheshire’s “Get On Board” campaign please see: </w:t>
      </w:r>
      <w:hyperlink r:id="rId1" w:history="1">
        <w:r w:rsidRPr="0082105F">
          <w:rPr>
            <w:rStyle w:val="Hyperlink"/>
          </w:rPr>
          <w:t>https://www.leonardcheshire.org/sites/default/files/2019-12/Get-On-board-policy-briefing.docx</w:t>
        </w:r>
      </w:hyperlink>
    </w:p>
  </w:footnote>
  <w:footnote w:id="2">
    <w:p w14:paraId="00C0203C" w14:textId="77777777" w:rsidR="0081742C" w:rsidRDefault="0081742C" w:rsidP="00A83EBD">
      <w:pPr>
        <w:pStyle w:val="FootnoteText"/>
      </w:pPr>
      <w:r>
        <w:rPr>
          <w:rStyle w:val="FootnoteReference"/>
        </w:rPr>
        <w:footnoteRef/>
      </w:r>
      <w:r>
        <w:t xml:space="preserve"> Leonard Cheshire has undertaken data analysis of the provision of step-free access in train stations in Great Britain. This data was compiled using information on the National Rail website as of October 2019. The stations were mapped by region using the ONS National Statistics Postcode Lookup database which can be accessed at </w:t>
      </w:r>
      <w:hyperlink r:id="rId2" w:history="1">
        <w:r w:rsidRPr="0082105F">
          <w:rPr>
            <w:rStyle w:val="Hyperlink"/>
          </w:rPr>
          <w:t>https://www.ons.gov.uk/methodology/geography/geographicalproducts/postcodeproducts</w:t>
        </w:r>
      </w:hyperlink>
      <w:r>
        <w:t xml:space="preserve"> In 2018 Leonard Cheshire released research analysing stations’ step-free access in Great Britain showed that </w:t>
      </w:r>
      <w:r w:rsidRPr="00CB325D">
        <w:t>over 40 per cent of all railway stations in Great Britain do not have step-free access available for disabled people.</w:t>
      </w:r>
    </w:p>
  </w:footnote>
  <w:footnote w:id="3">
    <w:p w14:paraId="3E77A894" w14:textId="77777777" w:rsidR="0081742C" w:rsidRDefault="0081742C" w:rsidP="00A83EBD">
      <w:pPr>
        <w:pStyle w:val="FootnoteText"/>
      </w:pPr>
      <w:r>
        <w:rPr>
          <w:rStyle w:val="FootnoteReference"/>
        </w:rPr>
        <w:footnoteRef/>
      </w:r>
      <w:r>
        <w:t xml:space="preserve"> UK Government, Inclusive Transport Strategy (July, 2018). </w:t>
      </w:r>
      <w:hyperlink r:id="rId3" w:history="1">
        <w:r>
          <w:rPr>
            <w:rStyle w:val="Hyperlink"/>
          </w:rPr>
          <w:t>https://www.gov.uk/government/publications/inclusive-transport-strategy</w:t>
        </w:r>
      </w:hyperlink>
    </w:p>
  </w:footnote>
  <w:footnote w:id="4">
    <w:p w14:paraId="1EC63241" w14:textId="60CB9E58" w:rsidR="0081742C" w:rsidRDefault="0081742C">
      <w:pPr>
        <w:pStyle w:val="FootnoteText"/>
      </w:pPr>
      <w:r>
        <w:rPr>
          <w:rStyle w:val="FootnoteReference"/>
        </w:rPr>
        <w:footnoteRef/>
      </w:r>
      <w:r>
        <w:t xml:space="preserve"> Findings from Leonard Cheshire’s research conducted with ComRes in 2018. For more information: </w:t>
      </w:r>
      <w:hyperlink r:id="rId4" w:history="1">
        <w:r w:rsidRPr="00264E4E">
          <w:rPr>
            <w:rStyle w:val="Hyperlink"/>
          </w:rPr>
          <w:t>https://www.comresglobal.com/polls/leonard-cheshire-disability-uk-disabled-adults-survey-hate-crime-section/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B30"/>
    <w:multiLevelType w:val="multilevel"/>
    <w:tmpl w:val="B10A6B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B2C36AF"/>
    <w:multiLevelType w:val="hybridMultilevel"/>
    <w:tmpl w:val="E488E276"/>
    <w:lvl w:ilvl="0" w:tplc="FEFC915E">
      <w:start w:val="1"/>
      <w:numFmt w:val="decimal"/>
      <w:lvlText w:val="1. %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ED6A45"/>
    <w:multiLevelType w:val="multilevel"/>
    <w:tmpl w:val="A31040FC"/>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5B16C33"/>
    <w:multiLevelType w:val="hybridMultilevel"/>
    <w:tmpl w:val="469C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440DE"/>
    <w:multiLevelType w:val="hybridMultilevel"/>
    <w:tmpl w:val="9AC63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4E08BD"/>
    <w:multiLevelType w:val="hybridMultilevel"/>
    <w:tmpl w:val="EE5C0866"/>
    <w:lvl w:ilvl="0" w:tplc="DFAA205C">
      <w:start w:val="20"/>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51025"/>
    <w:multiLevelType w:val="multilevel"/>
    <w:tmpl w:val="F85ED344"/>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1E12A4"/>
    <w:multiLevelType w:val="multilevel"/>
    <w:tmpl w:val="BE9E22DA"/>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7361A5"/>
    <w:multiLevelType w:val="hybridMultilevel"/>
    <w:tmpl w:val="3A62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01DFC"/>
    <w:multiLevelType w:val="hybridMultilevel"/>
    <w:tmpl w:val="1FDE040C"/>
    <w:lvl w:ilvl="0" w:tplc="768075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309AC"/>
    <w:multiLevelType w:val="hybridMultilevel"/>
    <w:tmpl w:val="921CC7EA"/>
    <w:lvl w:ilvl="0" w:tplc="0409000F">
      <w:start w:val="1"/>
      <w:numFmt w:val="decimal"/>
      <w:pStyle w:val="Bullet2"/>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B30193F"/>
    <w:multiLevelType w:val="multilevel"/>
    <w:tmpl w:val="1FC2A4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7EC24A6"/>
    <w:multiLevelType w:val="hybridMultilevel"/>
    <w:tmpl w:val="A26C90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73AF4"/>
    <w:multiLevelType w:val="hybridMultilevel"/>
    <w:tmpl w:val="1A8E03F0"/>
    <w:lvl w:ilvl="0" w:tplc="4C30610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81105"/>
    <w:multiLevelType w:val="hybridMultilevel"/>
    <w:tmpl w:val="361C2E1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825882"/>
    <w:multiLevelType w:val="hybridMultilevel"/>
    <w:tmpl w:val="8306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A7C0E"/>
    <w:multiLevelType w:val="multilevel"/>
    <w:tmpl w:val="779E86C2"/>
    <w:lvl w:ilvl="0">
      <w:start w:val="1"/>
      <w:numFmt w:val="decimal"/>
      <w:lvlText w:val="%1."/>
      <w:lvlJc w:val="left"/>
      <w:pPr>
        <w:ind w:left="360" w:hanging="360"/>
      </w:pPr>
    </w:lvl>
    <w:lvl w:ilvl="1">
      <w:start w:val="1"/>
      <w:numFmt w:val="decimal"/>
      <w:isLgl/>
      <w:lvlText w:val="%1.%2."/>
      <w:lvlJc w:val="left"/>
      <w:pPr>
        <w:ind w:left="720" w:hanging="720"/>
      </w:pPr>
      <w:rPr>
        <w:b w:val="0"/>
        <w:sz w:val="24"/>
        <w:szCs w:val="24"/>
      </w:rPr>
    </w:lvl>
    <w:lvl w:ilvl="2">
      <w:start w:val="1"/>
      <w:numFmt w:val="decimal"/>
      <w:isLgl/>
      <w:lvlText w:val="%1.%2.%3."/>
      <w:lvlJc w:val="left"/>
      <w:pPr>
        <w:ind w:left="720" w:hanging="720"/>
      </w:pPr>
      <w:rPr>
        <w:b w:val="0"/>
        <w:sz w:val="24"/>
        <w:szCs w:val="24"/>
      </w:rPr>
    </w:lvl>
    <w:lvl w:ilvl="3">
      <w:start w:val="1"/>
      <w:numFmt w:val="decimal"/>
      <w:isLgl/>
      <w:lvlText w:val="%1.%2.%3.%4."/>
      <w:lvlJc w:val="left"/>
      <w:pPr>
        <w:ind w:left="1080" w:hanging="1080"/>
      </w:pPr>
      <w:rPr>
        <w:b w:val="0"/>
        <w:sz w:val="24"/>
        <w:szCs w:val="24"/>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7" w15:restartNumberingAfterBreak="0">
    <w:nsid w:val="717C6BCF"/>
    <w:multiLevelType w:val="hybridMultilevel"/>
    <w:tmpl w:val="648251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211574A"/>
    <w:multiLevelType w:val="hybridMultilevel"/>
    <w:tmpl w:val="413E3EF4"/>
    <w:lvl w:ilvl="0" w:tplc="768075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E30A0"/>
    <w:multiLevelType w:val="multilevel"/>
    <w:tmpl w:val="4F7499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2"/>
  </w:num>
  <w:num w:numId="4">
    <w:abstractNumId w:val="11"/>
  </w:num>
  <w:num w:numId="5">
    <w:abstractNumId w:val="18"/>
  </w:num>
  <w:num w:numId="6">
    <w:abstractNumId w:val="9"/>
  </w:num>
  <w:num w:numId="7">
    <w:abstractNumId w:val="8"/>
  </w:num>
  <w:num w:numId="8">
    <w:abstractNumId w:val="3"/>
  </w:num>
  <w:num w:numId="9">
    <w:abstractNumId w:val="12"/>
  </w:num>
  <w:num w:numId="10">
    <w:abstractNumId w:val="1"/>
  </w:num>
  <w:num w:numId="11">
    <w:abstractNumId w:val="15"/>
  </w:num>
  <w:num w:numId="12">
    <w:abstractNumId w:val="4"/>
  </w:num>
  <w:num w:numId="13">
    <w:abstractNumId w:val="0"/>
  </w:num>
  <w:num w:numId="14">
    <w:abstractNumId w:val="19"/>
  </w:num>
  <w:num w:numId="15">
    <w:abstractNumId w:val="13"/>
  </w:num>
  <w:num w:numId="16">
    <w:abstractNumId w:val="14"/>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1E"/>
    <w:rsid w:val="000079FD"/>
    <w:rsid w:val="00010E00"/>
    <w:rsid w:val="0001276B"/>
    <w:rsid w:val="00013F3F"/>
    <w:rsid w:val="000145ED"/>
    <w:rsid w:val="00016BD2"/>
    <w:rsid w:val="0002114A"/>
    <w:rsid w:val="00023AE4"/>
    <w:rsid w:val="00035536"/>
    <w:rsid w:val="00037457"/>
    <w:rsid w:val="00042A0A"/>
    <w:rsid w:val="00042C5E"/>
    <w:rsid w:val="00053ABA"/>
    <w:rsid w:val="0005480C"/>
    <w:rsid w:val="00054FC5"/>
    <w:rsid w:val="000558F9"/>
    <w:rsid w:val="000605E9"/>
    <w:rsid w:val="000727D6"/>
    <w:rsid w:val="00073A8A"/>
    <w:rsid w:val="00074DDA"/>
    <w:rsid w:val="0007674E"/>
    <w:rsid w:val="0008113B"/>
    <w:rsid w:val="00082ECE"/>
    <w:rsid w:val="00095CD8"/>
    <w:rsid w:val="0009676D"/>
    <w:rsid w:val="00097761"/>
    <w:rsid w:val="000A127C"/>
    <w:rsid w:val="000B0F1E"/>
    <w:rsid w:val="000B1AF6"/>
    <w:rsid w:val="000B29E9"/>
    <w:rsid w:val="000B55A3"/>
    <w:rsid w:val="000B6A91"/>
    <w:rsid w:val="000D0F62"/>
    <w:rsid w:val="000D5A46"/>
    <w:rsid w:val="000D6F7E"/>
    <w:rsid w:val="000E711E"/>
    <w:rsid w:val="000F4EA0"/>
    <w:rsid w:val="000F6487"/>
    <w:rsid w:val="00100EBE"/>
    <w:rsid w:val="00103B02"/>
    <w:rsid w:val="00105E52"/>
    <w:rsid w:val="00116F31"/>
    <w:rsid w:val="0012271E"/>
    <w:rsid w:val="00125D06"/>
    <w:rsid w:val="00127196"/>
    <w:rsid w:val="001273F7"/>
    <w:rsid w:val="0014758C"/>
    <w:rsid w:val="0016167A"/>
    <w:rsid w:val="0016499E"/>
    <w:rsid w:val="001662FA"/>
    <w:rsid w:val="00180AA8"/>
    <w:rsid w:val="00182BFA"/>
    <w:rsid w:val="00184324"/>
    <w:rsid w:val="00185CDA"/>
    <w:rsid w:val="00190233"/>
    <w:rsid w:val="00195EBF"/>
    <w:rsid w:val="001A7756"/>
    <w:rsid w:val="001A7A10"/>
    <w:rsid w:val="001B39F3"/>
    <w:rsid w:val="001B7BD9"/>
    <w:rsid w:val="001C1EF2"/>
    <w:rsid w:val="001C3115"/>
    <w:rsid w:val="001D1F06"/>
    <w:rsid w:val="001D255F"/>
    <w:rsid w:val="001D594B"/>
    <w:rsid w:val="001E055F"/>
    <w:rsid w:val="001E4E6F"/>
    <w:rsid w:val="001F6E3C"/>
    <w:rsid w:val="001F77AF"/>
    <w:rsid w:val="001F7991"/>
    <w:rsid w:val="00203184"/>
    <w:rsid w:val="0020699B"/>
    <w:rsid w:val="00206E7B"/>
    <w:rsid w:val="00210DA6"/>
    <w:rsid w:val="00216435"/>
    <w:rsid w:val="002219FA"/>
    <w:rsid w:val="0022374A"/>
    <w:rsid w:val="00223D6D"/>
    <w:rsid w:val="00226125"/>
    <w:rsid w:val="00226725"/>
    <w:rsid w:val="00231BB7"/>
    <w:rsid w:val="00232D0D"/>
    <w:rsid w:val="00235319"/>
    <w:rsid w:val="00237A2A"/>
    <w:rsid w:val="002435EF"/>
    <w:rsid w:val="00245A10"/>
    <w:rsid w:val="00245C42"/>
    <w:rsid w:val="00247D8D"/>
    <w:rsid w:val="00255982"/>
    <w:rsid w:val="00261C4B"/>
    <w:rsid w:val="002652B3"/>
    <w:rsid w:val="00272504"/>
    <w:rsid w:val="00280E50"/>
    <w:rsid w:val="00281602"/>
    <w:rsid w:val="0028226F"/>
    <w:rsid w:val="00286FE3"/>
    <w:rsid w:val="00291CC7"/>
    <w:rsid w:val="002964C2"/>
    <w:rsid w:val="0029782A"/>
    <w:rsid w:val="00297ECD"/>
    <w:rsid w:val="002A46F8"/>
    <w:rsid w:val="002A7760"/>
    <w:rsid w:val="002B2BD1"/>
    <w:rsid w:val="002B4658"/>
    <w:rsid w:val="002B4E54"/>
    <w:rsid w:val="002B62A8"/>
    <w:rsid w:val="002C2620"/>
    <w:rsid w:val="002C5B95"/>
    <w:rsid w:val="002C6045"/>
    <w:rsid w:val="002D1642"/>
    <w:rsid w:val="002E2224"/>
    <w:rsid w:val="002E3D03"/>
    <w:rsid w:val="002E6694"/>
    <w:rsid w:val="002E7287"/>
    <w:rsid w:val="002F2689"/>
    <w:rsid w:val="002F34EE"/>
    <w:rsid w:val="002F72B7"/>
    <w:rsid w:val="0030134F"/>
    <w:rsid w:val="00301D9F"/>
    <w:rsid w:val="003114A5"/>
    <w:rsid w:val="0031570F"/>
    <w:rsid w:val="00326F62"/>
    <w:rsid w:val="00333DFF"/>
    <w:rsid w:val="003374DF"/>
    <w:rsid w:val="00344CF2"/>
    <w:rsid w:val="003452E3"/>
    <w:rsid w:val="003507D7"/>
    <w:rsid w:val="00356AAA"/>
    <w:rsid w:val="00357415"/>
    <w:rsid w:val="00360169"/>
    <w:rsid w:val="00365236"/>
    <w:rsid w:val="00365C44"/>
    <w:rsid w:val="00371979"/>
    <w:rsid w:val="00374A53"/>
    <w:rsid w:val="00382D0F"/>
    <w:rsid w:val="00395778"/>
    <w:rsid w:val="003962D8"/>
    <w:rsid w:val="0039657C"/>
    <w:rsid w:val="00396F26"/>
    <w:rsid w:val="003B3F98"/>
    <w:rsid w:val="003B6F25"/>
    <w:rsid w:val="003C1240"/>
    <w:rsid w:val="003C1DC9"/>
    <w:rsid w:val="003C36A4"/>
    <w:rsid w:val="003C45A3"/>
    <w:rsid w:val="003C64D4"/>
    <w:rsid w:val="003D5378"/>
    <w:rsid w:val="003D6C23"/>
    <w:rsid w:val="003E1CE4"/>
    <w:rsid w:val="003F6989"/>
    <w:rsid w:val="003F6BF6"/>
    <w:rsid w:val="0040202A"/>
    <w:rsid w:val="0041392C"/>
    <w:rsid w:val="00413FF5"/>
    <w:rsid w:val="004250C5"/>
    <w:rsid w:val="004411A4"/>
    <w:rsid w:val="00444026"/>
    <w:rsid w:val="00444524"/>
    <w:rsid w:val="0045575D"/>
    <w:rsid w:val="0047091C"/>
    <w:rsid w:val="00473474"/>
    <w:rsid w:val="00477972"/>
    <w:rsid w:val="0048244A"/>
    <w:rsid w:val="0048399C"/>
    <w:rsid w:val="00487ACF"/>
    <w:rsid w:val="004930C5"/>
    <w:rsid w:val="004937F3"/>
    <w:rsid w:val="00494BF5"/>
    <w:rsid w:val="00495391"/>
    <w:rsid w:val="004A2732"/>
    <w:rsid w:val="004A6564"/>
    <w:rsid w:val="004B1850"/>
    <w:rsid w:val="004C7F43"/>
    <w:rsid w:val="004D673F"/>
    <w:rsid w:val="004D736A"/>
    <w:rsid w:val="004E536C"/>
    <w:rsid w:val="004F01F3"/>
    <w:rsid w:val="004F0C8A"/>
    <w:rsid w:val="0050171F"/>
    <w:rsid w:val="0051002E"/>
    <w:rsid w:val="00510ADD"/>
    <w:rsid w:val="00523695"/>
    <w:rsid w:val="00541E51"/>
    <w:rsid w:val="00552752"/>
    <w:rsid w:val="00552794"/>
    <w:rsid w:val="00553743"/>
    <w:rsid w:val="00562397"/>
    <w:rsid w:val="00562FC0"/>
    <w:rsid w:val="005652ED"/>
    <w:rsid w:val="0056681B"/>
    <w:rsid w:val="00566BB8"/>
    <w:rsid w:val="00570163"/>
    <w:rsid w:val="00573F0A"/>
    <w:rsid w:val="00575165"/>
    <w:rsid w:val="005828F0"/>
    <w:rsid w:val="00583983"/>
    <w:rsid w:val="005957E5"/>
    <w:rsid w:val="005A61E1"/>
    <w:rsid w:val="005A6541"/>
    <w:rsid w:val="005B45D4"/>
    <w:rsid w:val="005B4A36"/>
    <w:rsid w:val="005C4A19"/>
    <w:rsid w:val="005D2466"/>
    <w:rsid w:val="005D6A54"/>
    <w:rsid w:val="005D6F4B"/>
    <w:rsid w:val="005E6708"/>
    <w:rsid w:val="005E7CE1"/>
    <w:rsid w:val="005F1CA7"/>
    <w:rsid w:val="005F7C8D"/>
    <w:rsid w:val="00600DD9"/>
    <w:rsid w:val="0060336E"/>
    <w:rsid w:val="00604B01"/>
    <w:rsid w:val="006056F1"/>
    <w:rsid w:val="006107A2"/>
    <w:rsid w:val="00616085"/>
    <w:rsid w:val="006168E0"/>
    <w:rsid w:val="00625D9B"/>
    <w:rsid w:val="006307F9"/>
    <w:rsid w:val="00643822"/>
    <w:rsid w:val="00644B9B"/>
    <w:rsid w:val="00644F7C"/>
    <w:rsid w:val="0065617F"/>
    <w:rsid w:val="00660601"/>
    <w:rsid w:val="00663AD4"/>
    <w:rsid w:val="00665BC9"/>
    <w:rsid w:val="006711A0"/>
    <w:rsid w:val="00672602"/>
    <w:rsid w:val="00673E28"/>
    <w:rsid w:val="0068513B"/>
    <w:rsid w:val="00685389"/>
    <w:rsid w:val="0068662D"/>
    <w:rsid w:val="00687450"/>
    <w:rsid w:val="006914BE"/>
    <w:rsid w:val="00692340"/>
    <w:rsid w:val="006A2B66"/>
    <w:rsid w:val="006A682C"/>
    <w:rsid w:val="006B3BC7"/>
    <w:rsid w:val="006C010C"/>
    <w:rsid w:val="006C2C73"/>
    <w:rsid w:val="006C35B0"/>
    <w:rsid w:val="006D7B16"/>
    <w:rsid w:val="006E146A"/>
    <w:rsid w:val="006E2D69"/>
    <w:rsid w:val="006E4405"/>
    <w:rsid w:val="006F23C5"/>
    <w:rsid w:val="006F2F67"/>
    <w:rsid w:val="006F7F51"/>
    <w:rsid w:val="00702CD1"/>
    <w:rsid w:val="00704073"/>
    <w:rsid w:val="00705A98"/>
    <w:rsid w:val="007073A1"/>
    <w:rsid w:val="007100A0"/>
    <w:rsid w:val="007116A1"/>
    <w:rsid w:val="0071443B"/>
    <w:rsid w:val="00716D01"/>
    <w:rsid w:val="007259C5"/>
    <w:rsid w:val="007448F3"/>
    <w:rsid w:val="00747953"/>
    <w:rsid w:val="0075549F"/>
    <w:rsid w:val="007577E1"/>
    <w:rsid w:val="00761769"/>
    <w:rsid w:val="0076186B"/>
    <w:rsid w:val="007639DF"/>
    <w:rsid w:val="0076622B"/>
    <w:rsid w:val="0076692A"/>
    <w:rsid w:val="00770DF2"/>
    <w:rsid w:val="00776F23"/>
    <w:rsid w:val="007A4D4A"/>
    <w:rsid w:val="007A4D7C"/>
    <w:rsid w:val="007B327E"/>
    <w:rsid w:val="007B4ADD"/>
    <w:rsid w:val="007B7400"/>
    <w:rsid w:val="007D2130"/>
    <w:rsid w:val="007E39A6"/>
    <w:rsid w:val="007E4DBD"/>
    <w:rsid w:val="007F403A"/>
    <w:rsid w:val="007F40E5"/>
    <w:rsid w:val="007F6074"/>
    <w:rsid w:val="0080041E"/>
    <w:rsid w:val="00815E84"/>
    <w:rsid w:val="0081742C"/>
    <w:rsid w:val="00817EB3"/>
    <w:rsid w:val="008321E6"/>
    <w:rsid w:val="008358F1"/>
    <w:rsid w:val="00840E56"/>
    <w:rsid w:val="008560D1"/>
    <w:rsid w:val="00856A62"/>
    <w:rsid w:val="00862CFA"/>
    <w:rsid w:val="00866C5D"/>
    <w:rsid w:val="00870ED6"/>
    <w:rsid w:val="00872DC0"/>
    <w:rsid w:val="00876BCD"/>
    <w:rsid w:val="008779E5"/>
    <w:rsid w:val="00880229"/>
    <w:rsid w:val="00887143"/>
    <w:rsid w:val="00890E7C"/>
    <w:rsid w:val="008A0847"/>
    <w:rsid w:val="008A7943"/>
    <w:rsid w:val="008B0788"/>
    <w:rsid w:val="008B5138"/>
    <w:rsid w:val="008C4229"/>
    <w:rsid w:val="008C57BE"/>
    <w:rsid w:val="008C7667"/>
    <w:rsid w:val="008D03EA"/>
    <w:rsid w:val="008D485E"/>
    <w:rsid w:val="008D6340"/>
    <w:rsid w:val="008D764C"/>
    <w:rsid w:val="008E2263"/>
    <w:rsid w:val="008E5B7D"/>
    <w:rsid w:val="008F2D4A"/>
    <w:rsid w:val="008F6529"/>
    <w:rsid w:val="008F792A"/>
    <w:rsid w:val="00900A3B"/>
    <w:rsid w:val="00901F2C"/>
    <w:rsid w:val="00931795"/>
    <w:rsid w:val="00945620"/>
    <w:rsid w:val="0095007F"/>
    <w:rsid w:val="00962F76"/>
    <w:rsid w:val="00963854"/>
    <w:rsid w:val="00966573"/>
    <w:rsid w:val="00971C2A"/>
    <w:rsid w:val="00994140"/>
    <w:rsid w:val="009A30C9"/>
    <w:rsid w:val="009A3594"/>
    <w:rsid w:val="009A72CC"/>
    <w:rsid w:val="009B289B"/>
    <w:rsid w:val="009B6965"/>
    <w:rsid w:val="009B79C2"/>
    <w:rsid w:val="009C1D20"/>
    <w:rsid w:val="009C3F70"/>
    <w:rsid w:val="009C529C"/>
    <w:rsid w:val="009E56E7"/>
    <w:rsid w:val="009F0557"/>
    <w:rsid w:val="009F1B55"/>
    <w:rsid w:val="009F75A9"/>
    <w:rsid w:val="00A041CD"/>
    <w:rsid w:val="00A06D62"/>
    <w:rsid w:val="00A11FE7"/>
    <w:rsid w:val="00A37ED6"/>
    <w:rsid w:val="00A52B7B"/>
    <w:rsid w:val="00A54D4D"/>
    <w:rsid w:val="00A55490"/>
    <w:rsid w:val="00A55B11"/>
    <w:rsid w:val="00A729D0"/>
    <w:rsid w:val="00A823C0"/>
    <w:rsid w:val="00A83EBD"/>
    <w:rsid w:val="00A9325B"/>
    <w:rsid w:val="00AA4285"/>
    <w:rsid w:val="00AA460B"/>
    <w:rsid w:val="00AA505A"/>
    <w:rsid w:val="00AA62E4"/>
    <w:rsid w:val="00AC19F7"/>
    <w:rsid w:val="00AC2E62"/>
    <w:rsid w:val="00AD6306"/>
    <w:rsid w:val="00AD64B1"/>
    <w:rsid w:val="00AD6D4B"/>
    <w:rsid w:val="00AD7FA7"/>
    <w:rsid w:val="00AE0B9D"/>
    <w:rsid w:val="00AE2BFD"/>
    <w:rsid w:val="00AE491B"/>
    <w:rsid w:val="00AE7720"/>
    <w:rsid w:val="00AF1863"/>
    <w:rsid w:val="00B0791D"/>
    <w:rsid w:val="00B125A6"/>
    <w:rsid w:val="00B12C40"/>
    <w:rsid w:val="00B14503"/>
    <w:rsid w:val="00B15A80"/>
    <w:rsid w:val="00B272F5"/>
    <w:rsid w:val="00B3174C"/>
    <w:rsid w:val="00B36B65"/>
    <w:rsid w:val="00B4071A"/>
    <w:rsid w:val="00B430E1"/>
    <w:rsid w:val="00B4497B"/>
    <w:rsid w:val="00B57F83"/>
    <w:rsid w:val="00B64FFC"/>
    <w:rsid w:val="00B6601E"/>
    <w:rsid w:val="00B9000B"/>
    <w:rsid w:val="00B97268"/>
    <w:rsid w:val="00BB6564"/>
    <w:rsid w:val="00BB6678"/>
    <w:rsid w:val="00BC0CF0"/>
    <w:rsid w:val="00BC4F2C"/>
    <w:rsid w:val="00BC71F5"/>
    <w:rsid w:val="00BD3C29"/>
    <w:rsid w:val="00BD56BA"/>
    <w:rsid w:val="00BD6086"/>
    <w:rsid w:val="00BE4243"/>
    <w:rsid w:val="00BE53F5"/>
    <w:rsid w:val="00BE733A"/>
    <w:rsid w:val="00BE7B68"/>
    <w:rsid w:val="00BF07D1"/>
    <w:rsid w:val="00BF0A0B"/>
    <w:rsid w:val="00BF6156"/>
    <w:rsid w:val="00BF7166"/>
    <w:rsid w:val="00C02091"/>
    <w:rsid w:val="00C13CDA"/>
    <w:rsid w:val="00C171D1"/>
    <w:rsid w:val="00C203DE"/>
    <w:rsid w:val="00C20A63"/>
    <w:rsid w:val="00C30547"/>
    <w:rsid w:val="00C30C75"/>
    <w:rsid w:val="00C31F4A"/>
    <w:rsid w:val="00C372F1"/>
    <w:rsid w:val="00C405CF"/>
    <w:rsid w:val="00C4143F"/>
    <w:rsid w:val="00C4494C"/>
    <w:rsid w:val="00C4737A"/>
    <w:rsid w:val="00C56D60"/>
    <w:rsid w:val="00C61B08"/>
    <w:rsid w:val="00C621DC"/>
    <w:rsid w:val="00C626A4"/>
    <w:rsid w:val="00C63DB6"/>
    <w:rsid w:val="00C67BB4"/>
    <w:rsid w:val="00C70F1A"/>
    <w:rsid w:val="00C74497"/>
    <w:rsid w:val="00C831F2"/>
    <w:rsid w:val="00C87C41"/>
    <w:rsid w:val="00C91946"/>
    <w:rsid w:val="00C97BFC"/>
    <w:rsid w:val="00CB069D"/>
    <w:rsid w:val="00CB2188"/>
    <w:rsid w:val="00CB5862"/>
    <w:rsid w:val="00CC7E43"/>
    <w:rsid w:val="00CD0D54"/>
    <w:rsid w:val="00CD3AB4"/>
    <w:rsid w:val="00CD6267"/>
    <w:rsid w:val="00CF6A1A"/>
    <w:rsid w:val="00D02E57"/>
    <w:rsid w:val="00D07BAD"/>
    <w:rsid w:val="00D07E39"/>
    <w:rsid w:val="00D150C3"/>
    <w:rsid w:val="00D159D8"/>
    <w:rsid w:val="00D226B1"/>
    <w:rsid w:val="00D3015E"/>
    <w:rsid w:val="00D30436"/>
    <w:rsid w:val="00D35014"/>
    <w:rsid w:val="00D46324"/>
    <w:rsid w:val="00D53C8A"/>
    <w:rsid w:val="00D55138"/>
    <w:rsid w:val="00D609AA"/>
    <w:rsid w:val="00D64353"/>
    <w:rsid w:val="00D66CDF"/>
    <w:rsid w:val="00D731FA"/>
    <w:rsid w:val="00D813F6"/>
    <w:rsid w:val="00D8279E"/>
    <w:rsid w:val="00D9181F"/>
    <w:rsid w:val="00DA0DDF"/>
    <w:rsid w:val="00DA29B5"/>
    <w:rsid w:val="00DA7BC8"/>
    <w:rsid w:val="00DB6CFB"/>
    <w:rsid w:val="00DC4589"/>
    <w:rsid w:val="00DC6658"/>
    <w:rsid w:val="00DD2C4D"/>
    <w:rsid w:val="00DE3016"/>
    <w:rsid w:val="00DF04C7"/>
    <w:rsid w:val="00DF13A0"/>
    <w:rsid w:val="00DF19E3"/>
    <w:rsid w:val="00E04641"/>
    <w:rsid w:val="00E12540"/>
    <w:rsid w:val="00E12EFD"/>
    <w:rsid w:val="00E23333"/>
    <w:rsid w:val="00E23FB9"/>
    <w:rsid w:val="00E44DE5"/>
    <w:rsid w:val="00E45910"/>
    <w:rsid w:val="00E5493A"/>
    <w:rsid w:val="00E650D2"/>
    <w:rsid w:val="00E745EA"/>
    <w:rsid w:val="00E829E2"/>
    <w:rsid w:val="00E82C77"/>
    <w:rsid w:val="00E93CD1"/>
    <w:rsid w:val="00E97428"/>
    <w:rsid w:val="00E97F07"/>
    <w:rsid w:val="00EA7B1F"/>
    <w:rsid w:val="00EC1079"/>
    <w:rsid w:val="00EC5266"/>
    <w:rsid w:val="00EC63F5"/>
    <w:rsid w:val="00EC660B"/>
    <w:rsid w:val="00ED0B25"/>
    <w:rsid w:val="00ED76CE"/>
    <w:rsid w:val="00EE6AFF"/>
    <w:rsid w:val="00EF320D"/>
    <w:rsid w:val="00EF58BB"/>
    <w:rsid w:val="00F10B54"/>
    <w:rsid w:val="00F17D4F"/>
    <w:rsid w:val="00F21D3D"/>
    <w:rsid w:val="00F31F23"/>
    <w:rsid w:val="00F35D6C"/>
    <w:rsid w:val="00F35D8C"/>
    <w:rsid w:val="00F41632"/>
    <w:rsid w:val="00F41654"/>
    <w:rsid w:val="00F41938"/>
    <w:rsid w:val="00F468D4"/>
    <w:rsid w:val="00F55668"/>
    <w:rsid w:val="00F60CB5"/>
    <w:rsid w:val="00F75622"/>
    <w:rsid w:val="00F76AB7"/>
    <w:rsid w:val="00F80647"/>
    <w:rsid w:val="00F81B87"/>
    <w:rsid w:val="00F85418"/>
    <w:rsid w:val="00F86F54"/>
    <w:rsid w:val="00F90341"/>
    <w:rsid w:val="00F90734"/>
    <w:rsid w:val="00F963EA"/>
    <w:rsid w:val="00FC1E99"/>
    <w:rsid w:val="00FD08B3"/>
    <w:rsid w:val="00FD0D4C"/>
    <w:rsid w:val="00FD54E0"/>
    <w:rsid w:val="00FD5A6A"/>
    <w:rsid w:val="00FE4454"/>
    <w:rsid w:val="00FE6CA3"/>
    <w:rsid w:val="00FF14F4"/>
    <w:rsid w:val="00FF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DEA85"/>
  <w15:docId w15:val="{13BBF099-6CCF-4CCC-8554-D88F16BC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7259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7259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184324"/>
    <w:pPr>
      <w:keepNext/>
      <w:keepLines/>
      <w:spacing w:before="40"/>
      <w:outlineLvl w:val="2"/>
    </w:pPr>
    <w:rPr>
      <w:rFonts w:eastAsiaTheme="majorEastAsia" w:cstheme="majorBidi"/>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D3D"/>
    <w:pPr>
      <w:ind w:left="720"/>
      <w:contextualSpacing/>
    </w:pPr>
  </w:style>
  <w:style w:type="table" w:styleId="TableGrid">
    <w:name w:val="Table Grid"/>
    <w:basedOn w:val="TableNormal"/>
    <w:uiPriority w:val="39"/>
    <w:rsid w:val="00F2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
    <w:name w:val="Headings"/>
    <w:basedOn w:val="Normal"/>
    <w:rsid w:val="00C4494C"/>
    <w:pPr>
      <w:widowControl w:val="0"/>
      <w:autoSpaceDE w:val="0"/>
      <w:autoSpaceDN w:val="0"/>
      <w:adjustRightInd w:val="0"/>
      <w:spacing w:before="113" w:after="113" w:line="240" w:lineRule="atLeast"/>
      <w:textAlignment w:val="center"/>
    </w:pPr>
    <w:rPr>
      <w:rFonts w:ascii="HelveticaNeue-Condensed" w:hAnsi="HelveticaNeue-Condensed"/>
      <w:b/>
      <w:i/>
      <w:caps/>
      <w:color w:val="002D5C"/>
      <w:lang w:eastAsia="en-US"/>
    </w:rPr>
  </w:style>
  <w:style w:type="paragraph" w:styleId="NormalWeb">
    <w:name w:val="Normal (Web)"/>
    <w:basedOn w:val="Normal"/>
    <w:uiPriority w:val="99"/>
    <w:rsid w:val="00C4494C"/>
    <w:pPr>
      <w:spacing w:before="100" w:beforeAutospacing="1" w:after="100" w:afterAutospacing="1"/>
    </w:pPr>
    <w:rPr>
      <w:rFonts w:ascii="Times New Roman" w:hAnsi="Times New Roman"/>
    </w:rPr>
  </w:style>
  <w:style w:type="paragraph" w:styleId="Header">
    <w:name w:val="header"/>
    <w:basedOn w:val="Normal"/>
    <w:link w:val="HeaderChar"/>
    <w:rsid w:val="005957E5"/>
    <w:pPr>
      <w:tabs>
        <w:tab w:val="center" w:pos="4153"/>
        <w:tab w:val="right" w:pos="8306"/>
      </w:tabs>
    </w:pPr>
    <w:rPr>
      <w:rFonts w:ascii="Times New Roman" w:hAnsi="Times New Roman"/>
      <w:lang w:eastAsia="en-US"/>
    </w:rPr>
  </w:style>
  <w:style w:type="character" w:customStyle="1" w:styleId="HeaderChar">
    <w:name w:val="Header Char"/>
    <w:basedOn w:val="DefaultParagraphFont"/>
    <w:link w:val="Header"/>
    <w:rsid w:val="005957E5"/>
    <w:rPr>
      <w:sz w:val="24"/>
      <w:szCs w:val="24"/>
      <w:lang w:eastAsia="en-US"/>
    </w:rPr>
  </w:style>
  <w:style w:type="character" w:styleId="Hyperlink">
    <w:name w:val="Hyperlink"/>
    <w:rsid w:val="005957E5"/>
    <w:rPr>
      <w:color w:val="0000FF"/>
      <w:u w:val="single"/>
    </w:rPr>
  </w:style>
  <w:style w:type="paragraph" w:styleId="PlainText">
    <w:name w:val="Plain Text"/>
    <w:basedOn w:val="Normal"/>
    <w:link w:val="PlainTextChar"/>
    <w:rsid w:val="005957E5"/>
    <w:rPr>
      <w:rFonts w:ascii="Courier New" w:hAnsi="Courier New" w:cs="Courier New"/>
      <w:sz w:val="20"/>
      <w:szCs w:val="20"/>
      <w:lang w:eastAsia="en-US"/>
    </w:rPr>
  </w:style>
  <w:style w:type="character" w:customStyle="1" w:styleId="PlainTextChar">
    <w:name w:val="Plain Text Char"/>
    <w:basedOn w:val="DefaultParagraphFont"/>
    <w:link w:val="PlainText"/>
    <w:rsid w:val="005957E5"/>
    <w:rPr>
      <w:rFonts w:ascii="Courier New" w:hAnsi="Courier New" w:cs="Courier New"/>
      <w:lang w:eastAsia="en-US"/>
    </w:rPr>
  </w:style>
  <w:style w:type="paragraph" w:styleId="BodyTextIndent">
    <w:name w:val="Body Text Indent"/>
    <w:basedOn w:val="Normal"/>
    <w:link w:val="BodyTextIndentChar"/>
    <w:rsid w:val="005957E5"/>
    <w:pPr>
      <w:ind w:left="540" w:hanging="540"/>
      <w:jc w:val="both"/>
    </w:pPr>
    <w:rPr>
      <w:rFonts w:cs="Arial"/>
      <w:sz w:val="22"/>
      <w:szCs w:val="22"/>
      <w:lang w:val="en-US"/>
    </w:rPr>
  </w:style>
  <w:style w:type="character" w:customStyle="1" w:styleId="BodyTextIndentChar">
    <w:name w:val="Body Text Indent Char"/>
    <w:basedOn w:val="DefaultParagraphFont"/>
    <w:link w:val="BodyTextIndent"/>
    <w:rsid w:val="005957E5"/>
    <w:rPr>
      <w:rFonts w:ascii="Arial" w:hAnsi="Arial" w:cs="Arial"/>
      <w:sz w:val="22"/>
      <w:szCs w:val="22"/>
      <w:lang w:val="en-US"/>
    </w:rPr>
  </w:style>
  <w:style w:type="paragraph" w:styleId="BalloonText">
    <w:name w:val="Balloon Text"/>
    <w:basedOn w:val="Normal"/>
    <w:link w:val="BalloonTextChar"/>
    <w:rsid w:val="002B4E54"/>
    <w:rPr>
      <w:rFonts w:ascii="Tahoma" w:hAnsi="Tahoma" w:cs="Tahoma"/>
      <w:sz w:val="16"/>
      <w:szCs w:val="16"/>
    </w:rPr>
  </w:style>
  <w:style w:type="character" w:customStyle="1" w:styleId="BalloonTextChar">
    <w:name w:val="Balloon Text Char"/>
    <w:basedOn w:val="DefaultParagraphFont"/>
    <w:link w:val="BalloonText"/>
    <w:rsid w:val="002B4E54"/>
    <w:rPr>
      <w:rFonts w:ascii="Tahoma" w:hAnsi="Tahoma" w:cs="Tahoma"/>
      <w:sz w:val="16"/>
      <w:szCs w:val="16"/>
    </w:rPr>
  </w:style>
  <w:style w:type="paragraph" w:customStyle="1" w:styleId="Body2">
    <w:name w:val="Body2"/>
    <w:basedOn w:val="Normal"/>
    <w:rsid w:val="00573F0A"/>
    <w:pPr>
      <w:spacing w:before="60" w:after="60"/>
      <w:ind w:left="1418"/>
    </w:pPr>
    <w:rPr>
      <w:rFonts w:ascii="Book Antiqua" w:hAnsi="Book Antiqua"/>
      <w:szCs w:val="20"/>
      <w:lang w:eastAsia="en-US"/>
    </w:rPr>
  </w:style>
  <w:style w:type="paragraph" w:customStyle="1" w:styleId="Bullet2">
    <w:name w:val="Bullet2"/>
    <w:aliases w:val="b2"/>
    <w:basedOn w:val="Body2"/>
    <w:rsid w:val="00573F0A"/>
    <w:pPr>
      <w:numPr>
        <w:numId w:val="2"/>
      </w:numPr>
      <w:ind w:left="1771"/>
    </w:pPr>
  </w:style>
  <w:style w:type="paragraph" w:customStyle="1" w:styleId="Indent">
    <w:name w:val="Indent"/>
    <w:rsid w:val="00573F0A"/>
    <w:pPr>
      <w:spacing w:after="240" w:line="360" w:lineRule="auto"/>
      <w:ind w:left="936"/>
    </w:pPr>
    <w:rPr>
      <w:rFonts w:ascii="Verdana" w:hAnsi="Verdana"/>
      <w:sz w:val="18"/>
      <w:lang w:eastAsia="en-US"/>
    </w:rPr>
  </w:style>
  <w:style w:type="paragraph" w:styleId="Footer">
    <w:name w:val="footer"/>
    <w:basedOn w:val="Normal"/>
    <w:link w:val="FooterChar"/>
    <w:uiPriority w:val="99"/>
    <w:unhideWhenUsed/>
    <w:rsid w:val="00583983"/>
    <w:pPr>
      <w:tabs>
        <w:tab w:val="center" w:pos="4513"/>
        <w:tab w:val="right" w:pos="9026"/>
      </w:tabs>
    </w:pPr>
  </w:style>
  <w:style w:type="character" w:customStyle="1" w:styleId="FooterChar">
    <w:name w:val="Footer Char"/>
    <w:basedOn w:val="DefaultParagraphFont"/>
    <w:link w:val="Footer"/>
    <w:uiPriority w:val="99"/>
    <w:rsid w:val="00583983"/>
    <w:rPr>
      <w:rFonts w:ascii="Arial" w:hAnsi="Arial"/>
      <w:sz w:val="24"/>
      <w:szCs w:val="24"/>
    </w:rPr>
  </w:style>
  <w:style w:type="character" w:styleId="CommentReference">
    <w:name w:val="annotation reference"/>
    <w:basedOn w:val="DefaultParagraphFont"/>
    <w:uiPriority w:val="99"/>
    <w:unhideWhenUsed/>
    <w:rsid w:val="00705A98"/>
    <w:rPr>
      <w:sz w:val="16"/>
      <w:szCs w:val="16"/>
    </w:rPr>
  </w:style>
  <w:style w:type="paragraph" w:styleId="CommentText">
    <w:name w:val="annotation text"/>
    <w:basedOn w:val="Normal"/>
    <w:link w:val="CommentTextChar"/>
    <w:uiPriority w:val="99"/>
    <w:unhideWhenUsed/>
    <w:rsid w:val="00705A98"/>
    <w:rPr>
      <w:sz w:val="20"/>
      <w:szCs w:val="20"/>
    </w:rPr>
  </w:style>
  <w:style w:type="character" w:customStyle="1" w:styleId="CommentTextChar">
    <w:name w:val="Comment Text Char"/>
    <w:basedOn w:val="DefaultParagraphFont"/>
    <w:link w:val="CommentText"/>
    <w:uiPriority w:val="99"/>
    <w:rsid w:val="00705A98"/>
    <w:rPr>
      <w:rFonts w:ascii="Arial" w:hAnsi="Arial"/>
    </w:rPr>
  </w:style>
  <w:style w:type="paragraph" w:styleId="CommentSubject">
    <w:name w:val="annotation subject"/>
    <w:basedOn w:val="CommentText"/>
    <w:next w:val="CommentText"/>
    <w:link w:val="CommentSubjectChar"/>
    <w:semiHidden/>
    <w:unhideWhenUsed/>
    <w:rsid w:val="00705A98"/>
    <w:rPr>
      <w:b/>
      <w:bCs/>
    </w:rPr>
  </w:style>
  <w:style w:type="character" w:customStyle="1" w:styleId="CommentSubjectChar">
    <w:name w:val="Comment Subject Char"/>
    <w:basedOn w:val="CommentTextChar"/>
    <w:link w:val="CommentSubject"/>
    <w:semiHidden/>
    <w:rsid w:val="00705A98"/>
    <w:rPr>
      <w:rFonts w:ascii="Arial" w:hAnsi="Arial"/>
      <w:b/>
      <w:bCs/>
    </w:rPr>
  </w:style>
  <w:style w:type="table" w:customStyle="1" w:styleId="TableGrid1">
    <w:name w:val="Table Grid1"/>
    <w:basedOn w:val="TableNormal"/>
    <w:next w:val="TableGrid"/>
    <w:uiPriority w:val="39"/>
    <w:rsid w:val="00F17D4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405CF"/>
    <w:rPr>
      <w:rFonts w:ascii="Arial" w:hAnsi="Arial"/>
      <w:sz w:val="24"/>
      <w:szCs w:val="24"/>
    </w:rPr>
  </w:style>
  <w:style w:type="character" w:customStyle="1" w:styleId="Heading1Char">
    <w:name w:val="Heading 1 Char"/>
    <w:basedOn w:val="DefaultParagraphFont"/>
    <w:link w:val="Heading1"/>
    <w:rsid w:val="007259C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7259C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184324"/>
    <w:rPr>
      <w:rFonts w:ascii="Arial" w:eastAsiaTheme="majorEastAsia" w:hAnsi="Arial" w:cstheme="majorBidi"/>
      <w:b/>
      <w:sz w:val="28"/>
      <w:szCs w:val="24"/>
      <w:lang w:eastAsia="en-US"/>
    </w:rPr>
  </w:style>
  <w:style w:type="paragraph" w:styleId="Caption">
    <w:name w:val="caption"/>
    <w:basedOn w:val="Normal"/>
    <w:next w:val="Normal"/>
    <w:semiHidden/>
    <w:unhideWhenUsed/>
    <w:qFormat/>
    <w:rsid w:val="00856A62"/>
    <w:pPr>
      <w:spacing w:after="200"/>
    </w:pPr>
    <w:rPr>
      <w:i/>
      <w:iCs/>
      <w:color w:val="1F497D" w:themeColor="text2"/>
      <w:sz w:val="18"/>
      <w:szCs w:val="18"/>
    </w:rPr>
  </w:style>
  <w:style w:type="paragraph" w:styleId="Revision">
    <w:name w:val="Revision"/>
    <w:hidden/>
    <w:uiPriority w:val="99"/>
    <w:semiHidden/>
    <w:rsid w:val="00280E50"/>
    <w:rPr>
      <w:rFonts w:ascii="Arial" w:hAnsi="Arial"/>
      <w:sz w:val="24"/>
      <w:szCs w:val="24"/>
    </w:rPr>
  </w:style>
  <w:style w:type="paragraph" w:customStyle="1" w:styleId="Address">
    <w:name w:val="Address"/>
    <w:basedOn w:val="Normal"/>
    <w:qFormat/>
    <w:rsid w:val="00281602"/>
    <w:pPr>
      <w:spacing w:before="20"/>
      <w:jc w:val="right"/>
    </w:pPr>
    <w:rPr>
      <w:rFonts w:cs="Arial"/>
      <w:sz w:val="21"/>
      <w:lang w:eastAsia="en-US"/>
    </w:rPr>
  </w:style>
  <w:style w:type="character" w:styleId="UnresolvedMention">
    <w:name w:val="Unresolved Mention"/>
    <w:basedOn w:val="DefaultParagraphFont"/>
    <w:uiPriority w:val="99"/>
    <w:semiHidden/>
    <w:unhideWhenUsed/>
    <w:rsid w:val="0048244A"/>
    <w:rPr>
      <w:color w:val="605E5C"/>
      <w:shd w:val="clear" w:color="auto" w:fill="E1DFDD"/>
    </w:rPr>
  </w:style>
  <w:style w:type="paragraph" w:styleId="FootnoteText">
    <w:name w:val="footnote text"/>
    <w:basedOn w:val="Normal"/>
    <w:link w:val="FootnoteTextChar"/>
    <w:uiPriority w:val="99"/>
    <w:unhideWhenUsed/>
    <w:rsid w:val="00643822"/>
    <w:rPr>
      <w:rFonts w:eastAsia="Arial"/>
      <w:sz w:val="20"/>
      <w:szCs w:val="20"/>
      <w:lang w:eastAsia="en-US"/>
    </w:rPr>
  </w:style>
  <w:style w:type="character" w:customStyle="1" w:styleId="FootnoteTextChar">
    <w:name w:val="Footnote Text Char"/>
    <w:basedOn w:val="DefaultParagraphFont"/>
    <w:link w:val="FootnoteText"/>
    <w:uiPriority w:val="99"/>
    <w:rsid w:val="00643822"/>
    <w:rPr>
      <w:rFonts w:ascii="Arial" w:eastAsia="Arial" w:hAnsi="Arial"/>
      <w:lang w:eastAsia="en-US"/>
    </w:rPr>
  </w:style>
  <w:style w:type="character" w:styleId="FootnoteReference">
    <w:name w:val="footnote reference"/>
    <w:basedOn w:val="DefaultParagraphFont"/>
    <w:uiPriority w:val="99"/>
    <w:semiHidden/>
    <w:unhideWhenUsed/>
    <w:rsid w:val="00643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31101">
      <w:bodyDiv w:val="1"/>
      <w:marLeft w:val="0"/>
      <w:marRight w:val="0"/>
      <w:marTop w:val="0"/>
      <w:marBottom w:val="0"/>
      <w:divBdr>
        <w:top w:val="none" w:sz="0" w:space="0" w:color="auto"/>
        <w:left w:val="none" w:sz="0" w:space="0" w:color="auto"/>
        <w:bottom w:val="none" w:sz="0" w:space="0" w:color="auto"/>
        <w:right w:val="none" w:sz="0" w:space="0" w:color="auto"/>
      </w:divBdr>
    </w:div>
    <w:div w:id="455418028">
      <w:bodyDiv w:val="1"/>
      <w:marLeft w:val="0"/>
      <w:marRight w:val="0"/>
      <w:marTop w:val="0"/>
      <w:marBottom w:val="0"/>
      <w:divBdr>
        <w:top w:val="none" w:sz="0" w:space="0" w:color="auto"/>
        <w:left w:val="none" w:sz="0" w:space="0" w:color="auto"/>
        <w:bottom w:val="none" w:sz="0" w:space="0" w:color="auto"/>
        <w:right w:val="none" w:sz="0" w:space="0" w:color="auto"/>
      </w:divBdr>
      <w:divsChild>
        <w:div w:id="563611536">
          <w:marLeft w:val="0"/>
          <w:marRight w:val="0"/>
          <w:marTop w:val="0"/>
          <w:marBottom w:val="0"/>
          <w:divBdr>
            <w:top w:val="none" w:sz="0" w:space="0" w:color="auto"/>
            <w:left w:val="none" w:sz="0" w:space="0" w:color="auto"/>
            <w:bottom w:val="none" w:sz="0" w:space="0" w:color="auto"/>
            <w:right w:val="none" w:sz="0" w:space="0" w:color="auto"/>
          </w:divBdr>
          <w:divsChild>
            <w:div w:id="399986107">
              <w:marLeft w:val="0"/>
              <w:marRight w:val="0"/>
              <w:marTop w:val="3465"/>
              <w:marBottom w:val="0"/>
              <w:divBdr>
                <w:top w:val="none" w:sz="0" w:space="0" w:color="auto"/>
                <w:left w:val="none" w:sz="0" w:space="0" w:color="auto"/>
                <w:bottom w:val="none" w:sz="0" w:space="0" w:color="auto"/>
                <w:right w:val="none" w:sz="0" w:space="0" w:color="auto"/>
              </w:divBdr>
              <w:divsChild>
                <w:div w:id="1895853364">
                  <w:marLeft w:val="0"/>
                  <w:marRight w:val="0"/>
                  <w:marTop w:val="0"/>
                  <w:marBottom w:val="0"/>
                  <w:divBdr>
                    <w:top w:val="none" w:sz="0" w:space="0" w:color="auto"/>
                    <w:left w:val="none" w:sz="0" w:space="0" w:color="auto"/>
                    <w:bottom w:val="none" w:sz="0" w:space="0" w:color="auto"/>
                    <w:right w:val="none" w:sz="0" w:space="0" w:color="auto"/>
                  </w:divBdr>
                  <w:divsChild>
                    <w:div w:id="2010865397">
                      <w:marLeft w:val="0"/>
                      <w:marRight w:val="0"/>
                      <w:marTop w:val="0"/>
                      <w:marBottom w:val="0"/>
                      <w:divBdr>
                        <w:top w:val="none" w:sz="0" w:space="0" w:color="auto"/>
                        <w:left w:val="none" w:sz="0" w:space="0" w:color="auto"/>
                        <w:bottom w:val="none" w:sz="0" w:space="0" w:color="auto"/>
                        <w:right w:val="none" w:sz="0" w:space="0" w:color="auto"/>
                      </w:divBdr>
                      <w:divsChild>
                        <w:div w:id="1382053889">
                          <w:marLeft w:val="0"/>
                          <w:marRight w:val="0"/>
                          <w:marTop w:val="0"/>
                          <w:marBottom w:val="0"/>
                          <w:divBdr>
                            <w:top w:val="none" w:sz="0" w:space="0" w:color="auto"/>
                            <w:left w:val="none" w:sz="0" w:space="0" w:color="auto"/>
                            <w:bottom w:val="none" w:sz="0" w:space="0" w:color="auto"/>
                            <w:right w:val="none" w:sz="0" w:space="0" w:color="auto"/>
                          </w:divBdr>
                          <w:divsChild>
                            <w:div w:id="1173884834">
                              <w:marLeft w:val="0"/>
                              <w:marRight w:val="0"/>
                              <w:marTop w:val="0"/>
                              <w:marBottom w:val="0"/>
                              <w:divBdr>
                                <w:top w:val="none" w:sz="0" w:space="0" w:color="auto"/>
                                <w:left w:val="none" w:sz="0" w:space="0" w:color="auto"/>
                                <w:bottom w:val="none" w:sz="0" w:space="0" w:color="auto"/>
                                <w:right w:val="none" w:sz="0" w:space="0" w:color="auto"/>
                              </w:divBdr>
                              <w:divsChild>
                                <w:div w:id="14190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237119">
      <w:bodyDiv w:val="1"/>
      <w:marLeft w:val="0"/>
      <w:marRight w:val="0"/>
      <w:marTop w:val="0"/>
      <w:marBottom w:val="0"/>
      <w:divBdr>
        <w:top w:val="none" w:sz="0" w:space="0" w:color="auto"/>
        <w:left w:val="none" w:sz="0" w:space="0" w:color="auto"/>
        <w:bottom w:val="none" w:sz="0" w:space="0" w:color="auto"/>
        <w:right w:val="none" w:sz="0" w:space="0" w:color="auto"/>
      </w:divBdr>
    </w:div>
    <w:div w:id="1287810088">
      <w:bodyDiv w:val="1"/>
      <w:marLeft w:val="0"/>
      <w:marRight w:val="0"/>
      <w:marTop w:val="0"/>
      <w:marBottom w:val="0"/>
      <w:divBdr>
        <w:top w:val="none" w:sz="0" w:space="0" w:color="auto"/>
        <w:left w:val="none" w:sz="0" w:space="0" w:color="auto"/>
        <w:bottom w:val="none" w:sz="0" w:space="0" w:color="auto"/>
        <w:right w:val="none" w:sz="0" w:space="0" w:color="auto"/>
      </w:divBdr>
    </w:div>
    <w:div w:id="15945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onardcheshi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lene.mcgee@leonardcheshi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rlene.mcgee@leonardcheshire.org" TargetMode="External"/><Relationship Id="rId4" Type="http://schemas.openxmlformats.org/officeDocument/2006/relationships/settings" Target="settings.xml"/><Relationship Id="rId9" Type="http://schemas.openxmlformats.org/officeDocument/2006/relationships/hyperlink" Target="mailto:Sharlene.mcgee@leonardcheshire.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inclusive-transport-strategy" TargetMode="External"/><Relationship Id="rId2" Type="http://schemas.openxmlformats.org/officeDocument/2006/relationships/hyperlink" Target="https://www.ons.gov.uk/methodology/geography/geographicalproducts/postcodeproducts" TargetMode="External"/><Relationship Id="rId1" Type="http://schemas.openxmlformats.org/officeDocument/2006/relationships/hyperlink" Target="https://www.leonardcheshire.org/sites/default/files/2019-12/Get-On-board-policy-briefing.docx" TargetMode="External"/><Relationship Id="rId4" Type="http://schemas.openxmlformats.org/officeDocument/2006/relationships/hyperlink" Target="https://www.comresglobal.com/polls/leonard-cheshire-disability-uk-disabled-adults-survey-hate-crime-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060C-17C4-4913-84B6-EB47563E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3460</Words>
  <Characters>19420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Antcliff</dc:creator>
  <cp:lastModifiedBy>Ellie Hughes</cp:lastModifiedBy>
  <cp:revision>2</cp:revision>
  <cp:lastPrinted>2020-02-04T11:45:00Z</cp:lastPrinted>
  <dcterms:created xsi:type="dcterms:W3CDTF">2020-02-06T12:13:00Z</dcterms:created>
  <dcterms:modified xsi:type="dcterms:W3CDTF">2020-02-06T12:13:00Z</dcterms:modified>
</cp:coreProperties>
</file>