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0E288" w14:textId="00C3C278" w:rsidR="008A0126" w:rsidRPr="00BE685E" w:rsidRDefault="008A0126" w:rsidP="00BC30A1">
      <w:pPr>
        <w:pStyle w:val="Title"/>
        <w:jc w:val="center"/>
        <w:rPr>
          <w:rFonts w:ascii="Arial" w:hAnsi="Arial" w:cs="Arial"/>
        </w:rPr>
      </w:pPr>
      <w:r w:rsidRPr="00BE685E">
        <w:rPr>
          <w:rFonts w:ascii="Arial" w:hAnsi="Arial" w:cs="Arial"/>
        </w:rPr>
        <w:t>Terms of Reference</w:t>
      </w:r>
    </w:p>
    <w:p w14:paraId="39DF6415" w14:textId="3C564569" w:rsidR="008550C8" w:rsidRPr="00BE685E" w:rsidRDefault="005C796D" w:rsidP="00920B39">
      <w:pPr>
        <w:pStyle w:val="Heading1"/>
        <w:rPr>
          <w:rFonts w:ascii="Arial" w:eastAsia="Calibri" w:hAnsi="Arial" w:cs="Arial"/>
          <w:lang w:val="en-GB"/>
        </w:rPr>
      </w:pPr>
      <w:r w:rsidRPr="00BE685E">
        <w:rPr>
          <w:rFonts w:ascii="Arial" w:eastAsia="Calibri" w:hAnsi="Arial" w:cs="Arial"/>
          <w:lang w:val="en-GB"/>
        </w:rPr>
        <w:t xml:space="preserve">Development </w:t>
      </w:r>
      <w:r w:rsidR="0031599C" w:rsidRPr="00BE685E">
        <w:rPr>
          <w:rFonts w:ascii="Arial" w:eastAsia="Calibri" w:hAnsi="Arial" w:cs="Arial"/>
          <w:lang w:val="en-GB"/>
        </w:rPr>
        <w:t xml:space="preserve">and implementation </w:t>
      </w:r>
      <w:r w:rsidRPr="00BE685E">
        <w:rPr>
          <w:rFonts w:ascii="Arial" w:eastAsia="Calibri" w:hAnsi="Arial" w:cs="Arial"/>
          <w:lang w:val="en-GB"/>
        </w:rPr>
        <w:t xml:space="preserve">of a digital </w:t>
      </w:r>
      <w:r w:rsidR="0069158C" w:rsidRPr="00BE685E">
        <w:rPr>
          <w:rFonts w:ascii="Arial" w:eastAsia="Calibri" w:hAnsi="Arial" w:cs="Arial"/>
          <w:lang w:val="en-GB"/>
        </w:rPr>
        <w:t xml:space="preserve">career </w:t>
      </w:r>
      <w:r w:rsidRPr="00BE685E">
        <w:rPr>
          <w:rFonts w:ascii="Arial" w:eastAsia="Calibri" w:hAnsi="Arial" w:cs="Arial"/>
          <w:lang w:val="en-GB"/>
        </w:rPr>
        <w:t xml:space="preserve">platform to support access to employment of persons with disabilities in Kenya </w:t>
      </w:r>
    </w:p>
    <w:p w14:paraId="4A0F556A" w14:textId="77777777" w:rsidR="008550C8" w:rsidRPr="00BE685E" w:rsidRDefault="008550C8" w:rsidP="008550C8">
      <w:pPr>
        <w:rPr>
          <w:rFonts w:ascii="Arial" w:eastAsia="Calibri" w:hAnsi="Arial" w:cs="Arial"/>
          <w:lang w:val="en-GB"/>
        </w:rPr>
      </w:pPr>
      <w:r w:rsidRPr="00BE685E">
        <w:rPr>
          <w:rFonts w:ascii="Arial" w:eastAsia="Calibri" w:hAnsi="Arial" w:cs="Arial"/>
          <w:lang w:val="en-GB"/>
        </w:rPr>
        <w:t xml:space="preserve"> </w:t>
      </w:r>
    </w:p>
    <w:p w14:paraId="494CB0E7" w14:textId="537FEFD8" w:rsidR="005C796D" w:rsidRPr="00BE685E" w:rsidRDefault="008550C8" w:rsidP="008550C8">
      <w:pPr>
        <w:tabs>
          <w:tab w:val="left" w:pos="2411"/>
        </w:tabs>
        <w:jc w:val="both"/>
        <w:rPr>
          <w:rFonts w:ascii="Arial" w:eastAsia="Calibri" w:hAnsi="Arial" w:cs="Arial"/>
          <w:lang w:val="en-GB"/>
        </w:rPr>
      </w:pPr>
      <w:r w:rsidRPr="00BE685E">
        <w:rPr>
          <w:rFonts w:ascii="Arial" w:eastAsia="Calibri" w:hAnsi="Arial" w:cs="Arial"/>
          <w:b/>
          <w:lang w:val="en-GB"/>
        </w:rPr>
        <w:t>Purpose:</w:t>
      </w:r>
      <w:r w:rsidRPr="00BE685E">
        <w:rPr>
          <w:rFonts w:ascii="Arial" w:eastAsia="Calibri" w:hAnsi="Arial" w:cs="Arial"/>
          <w:lang w:val="en-GB"/>
        </w:rPr>
        <w:t xml:space="preserve">  Leonard Cheshire (LC) seeks expression of interest </w:t>
      </w:r>
      <w:r w:rsidR="0022532A" w:rsidRPr="00BE685E">
        <w:rPr>
          <w:rFonts w:ascii="Arial" w:eastAsia="Calibri" w:hAnsi="Arial" w:cs="Arial"/>
          <w:lang w:val="en-GB"/>
        </w:rPr>
        <w:t>of service providers and</w:t>
      </w:r>
      <w:r w:rsidR="00141DED" w:rsidRPr="00BE685E">
        <w:rPr>
          <w:rFonts w:ascii="Arial" w:eastAsia="Calibri" w:hAnsi="Arial" w:cs="Arial"/>
          <w:lang w:val="en-GB"/>
        </w:rPr>
        <w:t>/or</w:t>
      </w:r>
      <w:r w:rsidR="0022532A" w:rsidRPr="00BE685E">
        <w:rPr>
          <w:rFonts w:ascii="Arial" w:eastAsia="Calibri" w:hAnsi="Arial" w:cs="Arial"/>
          <w:lang w:val="en-GB"/>
        </w:rPr>
        <w:t xml:space="preserve"> developers</w:t>
      </w:r>
      <w:r w:rsidRPr="00BE685E">
        <w:rPr>
          <w:rFonts w:ascii="Arial" w:eastAsia="Calibri" w:hAnsi="Arial" w:cs="Arial"/>
          <w:lang w:val="en-GB"/>
        </w:rPr>
        <w:t xml:space="preserve"> </w:t>
      </w:r>
      <w:r w:rsidR="005C796D" w:rsidRPr="00BE685E">
        <w:rPr>
          <w:rFonts w:ascii="Arial" w:eastAsia="Calibri" w:hAnsi="Arial" w:cs="Arial"/>
          <w:lang w:val="en-GB"/>
        </w:rPr>
        <w:t>in Kenya</w:t>
      </w:r>
      <w:r w:rsidR="002566E7" w:rsidRPr="00BE685E">
        <w:rPr>
          <w:rFonts w:ascii="Arial" w:eastAsia="Calibri" w:hAnsi="Arial" w:cs="Arial"/>
          <w:lang w:val="en-GB"/>
        </w:rPr>
        <w:t>,</w:t>
      </w:r>
      <w:r w:rsidR="005C796D" w:rsidRPr="00BE685E">
        <w:rPr>
          <w:rFonts w:ascii="Arial" w:eastAsia="Calibri" w:hAnsi="Arial" w:cs="Arial"/>
          <w:lang w:val="en-GB"/>
        </w:rPr>
        <w:t xml:space="preserve"> who are currently offering employment services online</w:t>
      </w:r>
      <w:r w:rsidR="002566E7" w:rsidRPr="00BE685E">
        <w:rPr>
          <w:rFonts w:ascii="Arial" w:eastAsia="Calibri" w:hAnsi="Arial" w:cs="Arial"/>
          <w:lang w:val="en-GB"/>
        </w:rPr>
        <w:t>,</w:t>
      </w:r>
      <w:r w:rsidR="005C796D" w:rsidRPr="00BE685E">
        <w:rPr>
          <w:rFonts w:ascii="Arial" w:eastAsia="Calibri" w:hAnsi="Arial" w:cs="Arial"/>
          <w:lang w:val="en-GB"/>
        </w:rPr>
        <w:t xml:space="preserve"> </w:t>
      </w:r>
      <w:r w:rsidR="000C5745" w:rsidRPr="00BE685E">
        <w:rPr>
          <w:rFonts w:ascii="Arial" w:eastAsia="Calibri" w:hAnsi="Arial" w:cs="Arial"/>
          <w:lang w:val="en-GB"/>
        </w:rPr>
        <w:t>to help develop</w:t>
      </w:r>
      <w:r w:rsidR="00BC5D77" w:rsidRPr="00BE685E">
        <w:rPr>
          <w:rFonts w:ascii="Arial" w:eastAsia="Calibri" w:hAnsi="Arial" w:cs="Arial"/>
          <w:lang w:val="en-GB"/>
        </w:rPr>
        <w:t>/adapt</w:t>
      </w:r>
      <w:r w:rsidR="000C5745" w:rsidRPr="00BE685E">
        <w:rPr>
          <w:rFonts w:ascii="Arial" w:eastAsia="Calibri" w:hAnsi="Arial" w:cs="Arial"/>
          <w:lang w:val="en-GB"/>
        </w:rPr>
        <w:t xml:space="preserve"> a</w:t>
      </w:r>
      <w:r w:rsidR="006437B1" w:rsidRPr="00BE685E">
        <w:rPr>
          <w:rFonts w:ascii="Arial" w:eastAsia="Calibri" w:hAnsi="Arial" w:cs="Arial"/>
          <w:lang w:val="en-GB"/>
        </w:rPr>
        <w:t xml:space="preserve">n </w:t>
      </w:r>
      <w:r w:rsidR="00355100" w:rsidRPr="00BE685E">
        <w:rPr>
          <w:rFonts w:ascii="Arial" w:eastAsia="Calibri" w:hAnsi="Arial" w:cs="Arial"/>
          <w:lang w:val="en-GB"/>
        </w:rPr>
        <w:t xml:space="preserve">accessible and </w:t>
      </w:r>
      <w:r w:rsidR="006437B1" w:rsidRPr="00BE685E">
        <w:rPr>
          <w:rFonts w:ascii="Arial" w:eastAsia="Calibri" w:hAnsi="Arial" w:cs="Arial"/>
          <w:lang w:val="en-GB"/>
        </w:rPr>
        <w:t xml:space="preserve">AI-powered </w:t>
      </w:r>
      <w:r w:rsidR="000C5745" w:rsidRPr="00BE685E">
        <w:rPr>
          <w:rFonts w:ascii="Arial" w:eastAsia="Calibri" w:hAnsi="Arial" w:cs="Arial"/>
          <w:lang w:val="en-GB"/>
        </w:rPr>
        <w:t xml:space="preserve">digital platform </w:t>
      </w:r>
      <w:r w:rsidR="00596162" w:rsidRPr="00BE685E">
        <w:rPr>
          <w:rFonts w:ascii="Arial" w:eastAsia="Calibri" w:hAnsi="Arial" w:cs="Arial"/>
          <w:lang w:val="en-GB"/>
        </w:rPr>
        <w:t>to support access to employment for</w:t>
      </w:r>
      <w:r w:rsidR="003B4AE7" w:rsidRPr="00BE685E">
        <w:rPr>
          <w:rFonts w:ascii="Arial" w:eastAsia="Calibri" w:hAnsi="Arial" w:cs="Arial"/>
          <w:lang w:val="en-GB"/>
        </w:rPr>
        <w:t xml:space="preserve"> persons with disabilit</w:t>
      </w:r>
      <w:r w:rsidR="00DC1382" w:rsidRPr="00BE685E">
        <w:rPr>
          <w:rFonts w:ascii="Arial" w:eastAsia="Calibri" w:hAnsi="Arial" w:cs="Arial"/>
          <w:lang w:val="en-GB"/>
        </w:rPr>
        <w:t xml:space="preserve">ies. </w:t>
      </w:r>
      <w:r w:rsidR="00221963" w:rsidRPr="00BE685E">
        <w:rPr>
          <w:rFonts w:ascii="Arial" w:eastAsia="Calibri" w:hAnsi="Arial" w:cs="Arial"/>
          <w:lang w:val="en-GB"/>
        </w:rPr>
        <w:t>The digital platform will</w:t>
      </w:r>
      <w:r w:rsidR="00AD370A" w:rsidRPr="00BE685E">
        <w:rPr>
          <w:rFonts w:ascii="Arial" w:eastAsia="Calibri" w:hAnsi="Arial" w:cs="Arial"/>
          <w:lang w:val="en-GB"/>
        </w:rPr>
        <w:t xml:space="preserve"> contain the following </w:t>
      </w:r>
      <w:r w:rsidR="00355100" w:rsidRPr="00BE685E">
        <w:rPr>
          <w:rFonts w:ascii="Arial" w:eastAsia="Calibri" w:hAnsi="Arial" w:cs="Arial"/>
          <w:lang w:val="en-GB"/>
        </w:rPr>
        <w:t>features</w:t>
      </w:r>
      <w:r w:rsidR="00AD370A" w:rsidRPr="00BE685E">
        <w:rPr>
          <w:rFonts w:ascii="Arial" w:eastAsia="Calibri" w:hAnsi="Arial" w:cs="Arial"/>
          <w:lang w:val="en-GB"/>
        </w:rPr>
        <w:t>:</w:t>
      </w:r>
      <w:r w:rsidR="00355100" w:rsidRPr="00BE685E">
        <w:rPr>
          <w:rFonts w:ascii="Arial" w:eastAsia="Calibri" w:hAnsi="Arial" w:cs="Arial"/>
          <w:lang w:val="en-GB"/>
        </w:rPr>
        <w:t xml:space="preserve"> Skills assessment, career interest </w:t>
      </w:r>
      <w:r w:rsidR="00221963" w:rsidRPr="00BE685E">
        <w:rPr>
          <w:rFonts w:ascii="Arial" w:eastAsia="Calibri" w:hAnsi="Arial" w:cs="Arial"/>
          <w:lang w:val="en-GB"/>
        </w:rPr>
        <w:t xml:space="preserve">assessments, </w:t>
      </w:r>
      <w:r w:rsidR="00AD370A" w:rsidRPr="00BE685E">
        <w:rPr>
          <w:rFonts w:ascii="Arial" w:eastAsia="Calibri" w:hAnsi="Arial" w:cs="Arial"/>
          <w:lang w:val="en-GB"/>
        </w:rPr>
        <w:t>career and training advice, skills training eLearning modules</w:t>
      </w:r>
      <w:r w:rsidR="00355100" w:rsidRPr="00BE685E">
        <w:rPr>
          <w:rFonts w:ascii="Arial" w:eastAsia="Calibri" w:hAnsi="Arial" w:cs="Arial"/>
          <w:lang w:val="en-GB"/>
        </w:rPr>
        <w:t xml:space="preserve">, job matching engine and job offers for persons with disabilities. </w:t>
      </w:r>
    </w:p>
    <w:p w14:paraId="589732FB" w14:textId="77777777" w:rsidR="008550C8" w:rsidRPr="00BE685E" w:rsidRDefault="008550C8" w:rsidP="008550C8">
      <w:pPr>
        <w:tabs>
          <w:tab w:val="left" w:pos="2411"/>
        </w:tabs>
        <w:jc w:val="both"/>
        <w:rPr>
          <w:rFonts w:ascii="Arial" w:eastAsia="Calibri" w:hAnsi="Arial" w:cs="Arial"/>
          <w:lang w:val="en-GB"/>
        </w:rPr>
      </w:pPr>
    </w:p>
    <w:p w14:paraId="3B8B9E40" w14:textId="77777777" w:rsidR="008550C8" w:rsidRPr="00BE685E" w:rsidRDefault="008550C8" w:rsidP="008550C8">
      <w:pPr>
        <w:jc w:val="both"/>
        <w:rPr>
          <w:rFonts w:ascii="Arial" w:eastAsia="Calibri" w:hAnsi="Arial" w:cs="Arial"/>
          <w:lang w:val="en-GB"/>
        </w:rPr>
      </w:pPr>
      <w:r w:rsidRPr="00BE685E">
        <w:rPr>
          <w:rFonts w:ascii="Arial" w:eastAsia="Calibri" w:hAnsi="Arial" w:cs="Arial"/>
          <w:b/>
          <w:lang w:val="en-GB"/>
        </w:rPr>
        <w:t>Context:</w:t>
      </w:r>
      <w:r w:rsidRPr="00BE685E">
        <w:rPr>
          <w:rFonts w:ascii="Arial" w:eastAsia="Calibri" w:hAnsi="Arial" w:cs="Arial"/>
          <w:lang w:val="en-GB"/>
        </w:rPr>
        <w:t xml:space="preserve">  Innovation to Inclusion (i2i) is a new programme funded by the Department for International Department (DFID) to ensure people with disabilities are engaged in waged employment, particularly in the private sector. This is a 3-year programme implemented in Kenya and Bangladesh. The LC led consortium brings together a diverse and complimentary group of global and local actors which includes ILO, World Bank, ICED-LSTHM, CBM, EDF, ANDY, BBDN, GDIH and Plan International. </w:t>
      </w:r>
    </w:p>
    <w:p w14:paraId="1B9FB5BD" w14:textId="77777777" w:rsidR="00E01D36" w:rsidRPr="00BE685E" w:rsidRDefault="00E01D36" w:rsidP="008550C8">
      <w:pPr>
        <w:jc w:val="both"/>
        <w:rPr>
          <w:rFonts w:ascii="Arial" w:eastAsia="Calibri" w:hAnsi="Arial" w:cs="Arial"/>
          <w:lang w:val="en-GB"/>
        </w:rPr>
      </w:pPr>
    </w:p>
    <w:p w14:paraId="7184003E" w14:textId="73F28776" w:rsidR="00E01D36" w:rsidRPr="00BE685E" w:rsidRDefault="0051032D" w:rsidP="00E01D36">
      <w:pPr>
        <w:spacing w:after="120"/>
        <w:jc w:val="both"/>
        <w:rPr>
          <w:rFonts w:ascii="Arial" w:eastAsia="Calibri" w:hAnsi="Arial" w:cs="Arial"/>
          <w:lang w:val="en-GB"/>
        </w:rPr>
      </w:pPr>
      <w:r w:rsidRPr="00BE685E">
        <w:rPr>
          <w:rFonts w:ascii="Arial" w:eastAsia="Calibri" w:hAnsi="Arial" w:cs="Arial"/>
          <w:lang w:val="en-GB"/>
        </w:rPr>
        <w:t>A</w:t>
      </w:r>
      <w:r w:rsidR="00E01D36" w:rsidRPr="00BE685E">
        <w:rPr>
          <w:rFonts w:ascii="Arial" w:eastAsia="Calibri" w:hAnsi="Arial" w:cs="Arial"/>
          <w:lang w:val="en-GB"/>
        </w:rPr>
        <w:t xml:space="preserve">s part of the Innovation to Inclusion programme (i2i), </w:t>
      </w:r>
      <w:r w:rsidRPr="00BE685E">
        <w:rPr>
          <w:rFonts w:ascii="Arial" w:eastAsia="Calibri" w:hAnsi="Arial" w:cs="Arial"/>
          <w:lang w:val="en-GB"/>
        </w:rPr>
        <w:t>we will develop a digital pathway which</w:t>
      </w:r>
      <w:r w:rsidR="00E01D36" w:rsidRPr="00BE685E">
        <w:rPr>
          <w:rFonts w:ascii="Arial" w:eastAsia="Calibri" w:hAnsi="Arial" w:cs="Arial"/>
          <w:lang w:val="en-GB"/>
        </w:rPr>
        <w:t xml:space="preserve"> consist of several components </w:t>
      </w:r>
      <w:r w:rsidRPr="00BE685E">
        <w:rPr>
          <w:rFonts w:ascii="Arial" w:eastAsia="Calibri" w:hAnsi="Arial" w:cs="Arial"/>
          <w:lang w:val="en-GB"/>
        </w:rPr>
        <w:t>that</w:t>
      </w:r>
      <w:r w:rsidR="00E01D36" w:rsidRPr="00BE685E">
        <w:rPr>
          <w:rFonts w:ascii="Arial" w:eastAsia="Calibri" w:hAnsi="Arial" w:cs="Arial"/>
          <w:lang w:val="en-GB"/>
        </w:rPr>
        <w:t xml:space="preserve"> will support the journey of people with disabilities (PwD) as they are placed into employment. One of the key components of the pathway is the Digital Career Platform (DCP). The DCP will register candidates, asses their skill level, abilities, interest and access needs, as well as providing guidance to possible career paths, providing eLearning modules and signposting to training opportunities to improve their skills to external providers, as well as Job offers.  </w:t>
      </w:r>
    </w:p>
    <w:p w14:paraId="700A378B" w14:textId="5FF45688" w:rsidR="00E01D36" w:rsidRPr="00BE685E" w:rsidRDefault="0051032D" w:rsidP="00E01D36">
      <w:pPr>
        <w:spacing w:after="120"/>
        <w:jc w:val="both"/>
        <w:rPr>
          <w:rFonts w:ascii="Arial" w:eastAsia="Calibri" w:hAnsi="Arial" w:cs="Arial"/>
          <w:b/>
          <w:lang w:val="en-GB"/>
        </w:rPr>
      </w:pPr>
      <w:r w:rsidRPr="00BE685E">
        <w:rPr>
          <w:rFonts w:ascii="Arial" w:eastAsia="Calibri" w:hAnsi="Arial" w:cs="Arial"/>
          <w:b/>
          <w:lang w:val="en-GB"/>
        </w:rPr>
        <w:t>Aims</w:t>
      </w:r>
      <w:r w:rsidR="00BC30A1" w:rsidRPr="00BE685E">
        <w:rPr>
          <w:rFonts w:ascii="Arial" w:eastAsia="Calibri" w:hAnsi="Arial" w:cs="Arial"/>
          <w:b/>
          <w:lang w:val="en-GB"/>
        </w:rPr>
        <w:t>:</w:t>
      </w:r>
    </w:p>
    <w:p w14:paraId="5301B46C" w14:textId="1DAEF469" w:rsidR="00E01D36" w:rsidRPr="00BE685E" w:rsidRDefault="00E01D36" w:rsidP="0051032D">
      <w:pPr>
        <w:pStyle w:val="ListParagraph"/>
        <w:numPr>
          <w:ilvl w:val="0"/>
          <w:numId w:val="41"/>
        </w:numPr>
        <w:spacing w:after="120"/>
        <w:jc w:val="both"/>
        <w:rPr>
          <w:rFonts w:ascii="Arial" w:hAnsi="Arial" w:cs="Arial"/>
        </w:rPr>
      </w:pPr>
      <w:r w:rsidRPr="00BE685E">
        <w:rPr>
          <w:rFonts w:ascii="Arial" w:hAnsi="Arial" w:cs="Arial"/>
        </w:rPr>
        <w:t xml:space="preserve">The DCP will increase opportunities for PwD to access employment. </w:t>
      </w:r>
    </w:p>
    <w:p w14:paraId="037386DA" w14:textId="7A6A7591" w:rsidR="00E01D36" w:rsidRPr="00BE685E" w:rsidRDefault="00E01D36" w:rsidP="0051032D">
      <w:pPr>
        <w:pStyle w:val="ListParagraph"/>
        <w:numPr>
          <w:ilvl w:val="0"/>
          <w:numId w:val="41"/>
        </w:numPr>
        <w:spacing w:after="120"/>
        <w:jc w:val="both"/>
        <w:rPr>
          <w:rFonts w:ascii="Arial" w:hAnsi="Arial" w:cs="Arial"/>
        </w:rPr>
      </w:pPr>
      <w:r w:rsidRPr="00BE685E">
        <w:rPr>
          <w:rFonts w:ascii="Arial" w:hAnsi="Arial" w:cs="Arial"/>
        </w:rPr>
        <w:t>The DCP will increase independence of PwD by providing them with a wider understanding of their career paths and inform future career decisions.</w:t>
      </w:r>
    </w:p>
    <w:p w14:paraId="68431CA1" w14:textId="36B3F131" w:rsidR="0069158C" w:rsidRPr="00BE685E" w:rsidRDefault="00E01D36" w:rsidP="008550C8">
      <w:pPr>
        <w:pStyle w:val="ListParagraph"/>
        <w:numPr>
          <w:ilvl w:val="0"/>
          <w:numId w:val="41"/>
        </w:numPr>
        <w:spacing w:after="120"/>
        <w:jc w:val="both"/>
        <w:rPr>
          <w:rFonts w:ascii="Arial" w:hAnsi="Arial" w:cs="Arial"/>
        </w:rPr>
      </w:pPr>
      <w:r w:rsidRPr="00BE685E">
        <w:rPr>
          <w:rFonts w:ascii="Arial" w:hAnsi="Arial" w:cs="Arial"/>
        </w:rPr>
        <w:t>The DCP will help PwD acquire a broad understanding of how their access needs can be met by em</w:t>
      </w:r>
      <w:bookmarkStart w:id="0" w:name="_GoBack"/>
      <w:bookmarkEnd w:id="0"/>
      <w:r w:rsidRPr="00BE685E">
        <w:rPr>
          <w:rFonts w:ascii="Arial" w:hAnsi="Arial" w:cs="Arial"/>
        </w:rPr>
        <w:t xml:space="preserve">ployers.  </w:t>
      </w:r>
    </w:p>
    <w:p w14:paraId="69D86214" w14:textId="11BA189D" w:rsidR="00842AAB" w:rsidRPr="005A741E" w:rsidRDefault="00842AAB" w:rsidP="00842AAB">
      <w:pPr>
        <w:rPr>
          <w:rFonts w:ascii="Arial" w:eastAsia="Calibri" w:hAnsi="Arial" w:cs="Arial"/>
          <w:b/>
          <w:sz w:val="22"/>
          <w:szCs w:val="22"/>
          <w:lang w:val="en-GB"/>
        </w:rPr>
      </w:pPr>
      <w:r w:rsidRPr="005A741E">
        <w:rPr>
          <w:rFonts w:ascii="Arial" w:eastAsia="Calibri" w:hAnsi="Arial" w:cs="Arial"/>
          <w:b/>
          <w:sz w:val="22"/>
          <w:szCs w:val="22"/>
          <w:lang w:val="en-GB"/>
        </w:rPr>
        <w:t xml:space="preserve">Digital </w:t>
      </w:r>
      <w:r w:rsidR="008853BA" w:rsidRPr="005A741E">
        <w:rPr>
          <w:rFonts w:ascii="Arial" w:eastAsia="Calibri" w:hAnsi="Arial" w:cs="Arial"/>
          <w:b/>
          <w:sz w:val="22"/>
          <w:szCs w:val="22"/>
          <w:lang w:val="en-GB"/>
        </w:rPr>
        <w:t>c</w:t>
      </w:r>
      <w:r w:rsidRPr="005A741E">
        <w:rPr>
          <w:rFonts w:ascii="Arial" w:eastAsia="Calibri" w:hAnsi="Arial" w:cs="Arial"/>
          <w:b/>
          <w:sz w:val="22"/>
          <w:szCs w:val="22"/>
          <w:lang w:val="en-GB"/>
        </w:rPr>
        <w:t xml:space="preserve">omponents </w:t>
      </w:r>
      <w:r w:rsidR="00F80EEF" w:rsidRPr="005A741E">
        <w:rPr>
          <w:rFonts w:ascii="Arial" w:eastAsia="Calibri" w:hAnsi="Arial" w:cs="Arial"/>
          <w:b/>
          <w:sz w:val="22"/>
          <w:szCs w:val="22"/>
          <w:lang w:val="en-GB"/>
        </w:rPr>
        <w:t xml:space="preserve">of the platform that will </w:t>
      </w:r>
      <w:r w:rsidR="00BC30A1" w:rsidRPr="005A741E">
        <w:rPr>
          <w:rFonts w:ascii="Arial" w:eastAsia="Calibri" w:hAnsi="Arial" w:cs="Arial"/>
          <w:b/>
          <w:sz w:val="22"/>
          <w:szCs w:val="22"/>
          <w:lang w:val="en-GB"/>
        </w:rPr>
        <w:t>be developed:</w:t>
      </w:r>
    </w:p>
    <w:p w14:paraId="0DECAA7A" w14:textId="77777777" w:rsidR="00842AAB" w:rsidRPr="005A741E" w:rsidRDefault="00842AAB" w:rsidP="00842AAB">
      <w:pPr>
        <w:rPr>
          <w:rFonts w:ascii="Arial" w:eastAsia="Calibri" w:hAnsi="Arial" w:cs="Arial"/>
          <w:b/>
          <w:sz w:val="22"/>
          <w:szCs w:val="22"/>
          <w:lang w:val="en-GB"/>
        </w:rPr>
      </w:pPr>
    </w:p>
    <w:p w14:paraId="2D3798CC" w14:textId="57EC54B0" w:rsidR="00842AAB" w:rsidRPr="005A741E" w:rsidRDefault="00842AAB" w:rsidP="00842AAB">
      <w:pPr>
        <w:numPr>
          <w:ilvl w:val="0"/>
          <w:numId w:val="42"/>
        </w:numPr>
        <w:rPr>
          <w:rFonts w:ascii="Arial" w:eastAsia="Calibri" w:hAnsi="Arial" w:cs="Arial"/>
          <w:sz w:val="22"/>
          <w:szCs w:val="22"/>
          <w:lang w:val="en-GB"/>
        </w:rPr>
      </w:pPr>
      <w:r w:rsidRPr="005A741E">
        <w:rPr>
          <w:rFonts w:ascii="Arial" w:eastAsia="Calibri" w:hAnsi="Arial" w:cs="Arial"/>
          <w:b/>
          <w:sz w:val="22"/>
          <w:szCs w:val="22"/>
          <w:lang w:val="en-GB"/>
        </w:rPr>
        <w:t>Initial registration:</w:t>
      </w:r>
      <w:r w:rsidRPr="005A741E">
        <w:rPr>
          <w:rFonts w:ascii="Arial" w:eastAsia="Calibri" w:hAnsi="Arial" w:cs="Arial"/>
          <w:sz w:val="22"/>
          <w:szCs w:val="22"/>
          <w:lang w:val="en-GB"/>
        </w:rPr>
        <w:t xml:space="preserve"> Gather personal details</w:t>
      </w:r>
      <w:r w:rsidR="00813C3A" w:rsidRPr="005A741E">
        <w:rPr>
          <w:rFonts w:ascii="Arial" w:eastAsia="Calibri" w:hAnsi="Arial" w:cs="Arial"/>
          <w:sz w:val="22"/>
          <w:szCs w:val="22"/>
          <w:lang w:val="en-GB"/>
        </w:rPr>
        <w:t xml:space="preserve"> (Based on Washington Group questions)</w:t>
      </w:r>
      <w:r w:rsidRPr="005A741E">
        <w:rPr>
          <w:rFonts w:ascii="Arial" w:eastAsia="Calibri" w:hAnsi="Arial" w:cs="Arial"/>
          <w:sz w:val="22"/>
          <w:szCs w:val="22"/>
          <w:lang w:val="en-GB"/>
        </w:rPr>
        <w:t xml:space="preserve"> like education level, brief information on skills/training, economic status, job aspirations, digital, manual, communication and language skills, disability and accessibility needs. </w:t>
      </w:r>
    </w:p>
    <w:p w14:paraId="58D04F58" w14:textId="146FEA32" w:rsidR="00842AAB" w:rsidRPr="005A741E" w:rsidRDefault="00842AAB" w:rsidP="00682A42">
      <w:pPr>
        <w:numPr>
          <w:ilvl w:val="0"/>
          <w:numId w:val="42"/>
        </w:numPr>
        <w:rPr>
          <w:rFonts w:ascii="Arial" w:eastAsia="Calibri" w:hAnsi="Arial" w:cs="Arial"/>
          <w:sz w:val="22"/>
          <w:szCs w:val="22"/>
          <w:lang w:val="en-GB"/>
        </w:rPr>
      </w:pPr>
      <w:r w:rsidRPr="005A741E">
        <w:rPr>
          <w:rFonts w:ascii="Arial" w:eastAsia="Calibri" w:hAnsi="Arial" w:cs="Arial"/>
          <w:b/>
          <w:sz w:val="22"/>
          <w:szCs w:val="22"/>
          <w:lang w:val="en-GB"/>
        </w:rPr>
        <w:t>Assessment</w:t>
      </w:r>
      <w:r w:rsidRPr="005A741E">
        <w:rPr>
          <w:rFonts w:ascii="Arial" w:eastAsia="Calibri" w:hAnsi="Arial" w:cs="Arial"/>
          <w:sz w:val="22"/>
          <w:szCs w:val="22"/>
          <w:lang w:val="en-GB"/>
        </w:rPr>
        <w:t>: Skills</w:t>
      </w:r>
      <w:r w:rsidR="00BC5D77" w:rsidRPr="005A741E">
        <w:rPr>
          <w:rFonts w:ascii="Arial" w:eastAsia="Calibri" w:hAnsi="Arial" w:cs="Arial"/>
          <w:sz w:val="22"/>
          <w:szCs w:val="22"/>
          <w:lang w:val="en-GB"/>
        </w:rPr>
        <w:t>, c</w:t>
      </w:r>
      <w:r w:rsidRPr="005A741E">
        <w:rPr>
          <w:rFonts w:ascii="Arial" w:eastAsia="Calibri" w:hAnsi="Arial" w:cs="Arial"/>
          <w:sz w:val="22"/>
          <w:szCs w:val="22"/>
          <w:lang w:val="en-GB"/>
        </w:rPr>
        <w:t>areer aspirations</w:t>
      </w:r>
      <w:r w:rsidR="00682A42" w:rsidRPr="005A741E">
        <w:rPr>
          <w:rFonts w:ascii="Arial" w:eastAsia="Calibri" w:hAnsi="Arial" w:cs="Arial"/>
          <w:sz w:val="22"/>
          <w:szCs w:val="22"/>
          <w:lang w:val="en-GB"/>
        </w:rPr>
        <w:t xml:space="preserve"> and </w:t>
      </w:r>
      <w:r w:rsidR="0082311A" w:rsidRPr="005A741E">
        <w:rPr>
          <w:rFonts w:ascii="Arial" w:eastAsia="Calibri" w:hAnsi="Arial" w:cs="Arial"/>
          <w:sz w:val="22"/>
          <w:szCs w:val="22"/>
          <w:lang w:val="en-GB"/>
        </w:rPr>
        <w:t>access needs assessment</w:t>
      </w:r>
      <w:r w:rsidR="0078403C" w:rsidRPr="005A741E">
        <w:rPr>
          <w:rFonts w:ascii="Arial" w:eastAsia="Calibri" w:hAnsi="Arial" w:cs="Arial"/>
          <w:sz w:val="22"/>
          <w:szCs w:val="22"/>
          <w:lang w:val="en-GB"/>
        </w:rPr>
        <w:t xml:space="preserve"> powered by AI</w:t>
      </w:r>
      <w:r w:rsidR="0082311A" w:rsidRPr="005A741E">
        <w:rPr>
          <w:rFonts w:ascii="Arial" w:eastAsia="Calibri" w:hAnsi="Arial" w:cs="Arial"/>
          <w:sz w:val="22"/>
          <w:szCs w:val="22"/>
          <w:lang w:val="en-GB"/>
        </w:rPr>
        <w:t xml:space="preserve">. </w:t>
      </w:r>
    </w:p>
    <w:p w14:paraId="4EF374B6" w14:textId="7EF21E3A" w:rsidR="00842AAB" w:rsidRPr="005A741E" w:rsidRDefault="00842AAB" w:rsidP="0082311A">
      <w:pPr>
        <w:ind w:left="360"/>
        <w:rPr>
          <w:rFonts w:ascii="Arial" w:eastAsia="Calibri" w:hAnsi="Arial" w:cs="Arial"/>
          <w:b/>
          <w:sz w:val="22"/>
          <w:szCs w:val="22"/>
          <w:lang w:val="en-GB"/>
        </w:rPr>
      </w:pPr>
      <w:r w:rsidRPr="005A741E">
        <w:rPr>
          <w:rFonts w:ascii="Arial" w:eastAsia="Calibri" w:hAnsi="Arial" w:cs="Arial"/>
          <w:b/>
          <w:sz w:val="22"/>
          <w:szCs w:val="22"/>
          <w:lang w:val="en-GB"/>
        </w:rPr>
        <w:t xml:space="preserve">Training and career advice: </w:t>
      </w:r>
      <w:r w:rsidRPr="005A741E">
        <w:rPr>
          <w:rFonts w:ascii="Arial" w:eastAsia="Calibri" w:hAnsi="Arial" w:cs="Arial"/>
          <w:sz w:val="22"/>
          <w:szCs w:val="22"/>
          <w:lang w:val="en-GB"/>
        </w:rPr>
        <w:t xml:space="preserve">The platform will analyse the candidate’s profile </w:t>
      </w:r>
      <w:r w:rsidR="008853BA" w:rsidRPr="005A741E">
        <w:rPr>
          <w:rFonts w:ascii="Arial" w:eastAsia="Calibri" w:hAnsi="Arial" w:cs="Arial"/>
          <w:sz w:val="22"/>
          <w:szCs w:val="22"/>
          <w:lang w:val="en-GB"/>
        </w:rPr>
        <w:t>to s</w:t>
      </w:r>
      <w:r w:rsidRPr="005A741E">
        <w:rPr>
          <w:rFonts w:ascii="Arial" w:eastAsia="Calibri" w:hAnsi="Arial" w:cs="Arial"/>
          <w:sz w:val="22"/>
          <w:szCs w:val="22"/>
          <w:lang w:val="en-GB"/>
        </w:rPr>
        <w:t>ignpost them to training opportunities</w:t>
      </w:r>
      <w:r w:rsidR="008853BA" w:rsidRPr="005A741E">
        <w:rPr>
          <w:rFonts w:ascii="Arial" w:eastAsia="Calibri" w:hAnsi="Arial" w:cs="Arial"/>
          <w:b/>
          <w:sz w:val="22"/>
          <w:szCs w:val="22"/>
          <w:lang w:val="en-GB"/>
        </w:rPr>
        <w:t xml:space="preserve">, </w:t>
      </w:r>
      <w:r w:rsidR="008853BA" w:rsidRPr="005A741E">
        <w:rPr>
          <w:rFonts w:ascii="Arial" w:eastAsia="Calibri" w:hAnsi="Arial" w:cs="Arial"/>
          <w:sz w:val="22"/>
          <w:szCs w:val="22"/>
          <w:lang w:val="en-GB"/>
        </w:rPr>
        <w:t>o</w:t>
      </w:r>
      <w:r w:rsidRPr="005A741E">
        <w:rPr>
          <w:rFonts w:ascii="Arial" w:eastAsia="Calibri" w:hAnsi="Arial" w:cs="Arial"/>
          <w:sz w:val="22"/>
          <w:szCs w:val="22"/>
          <w:lang w:val="en-GB"/>
        </w:rPr>
        <w:t>ffer eLearning modules</w:t>
      </w:r>
      <w:r w:rsidR="008853BA" w:rsidRPr="005A741E">
        <w:rPr>
          <w:rFonts w:ascii="Arial" w:eastAsia="Calibri" w:hAnsi="Arial" w:cs="Arial"/>
          <w:sz w:val="22"/>
          <w:szCs w:val="22"/>
          <w:lang w:val="en-GB"/>
        </w:rPr>
        <w:t xml:space="preserve"> and o</w:t>
      </w:r>
      <w:r w:rsidRPr="005A741E">
        <w:rPr>
          <w:rFonts w:ascii="Arial" w:eastAsia="Calibri" w:hAnsi="Arial" w:cs="Arial"/>
          <w:sz w:val="22"/>
          <w:szCs w:val="22"/>
          <w:lang w:val="en-GB"/>
        </w:rPr>
        <w:t>ffer</w:t>
      </w:r>
      <w:r w:rsidR="00BC5D77" w:rsidRPr="005A741E">
        <w:rPr>
          <w:rFonts w:ascii="Arial" w:eastAsia="Calibri" w:hAnsi="Arial" w:cs="Arial"/>
          <w:sz w:val="22"/>
          <w:szCs w:val="22"/>
          <w:lang w:val="en-GB"/>
        </w:rPr>
        <w:t xml:space="preserve"> advice to suitable</w:t>
      </w:r>
      <w:r w:rsidRPr="005A741E">
        <w:rPr>
          <w:rFonts w:ascii="Arial" w:eastAsia="Calibri" w:hAnsi="Arial" w:cs="Arial"/>
          <w:sz w:val="22"/>
          <w:szCs w:val="22"/>
          <w:lang w:val="en-GB"/>
        </w:rPr>
        <w:t xml:space="preserve"> career paths</w:t>
      </w:r>
      <w:r w:rsidR="008853BA" w:rsidRPr="005A741E">
        <w:rPr>
          <w:rFonts w:ascii="Arial" w:eastAsia="Calibri" w:hAnsi="Arial" w:cs="Arial"/>
          <w:sz w:val="22"/>
          <w:szCs w:val="22"/>
          <w:lang w:val="en-GB"/>
        </w:rPr>
        <w:t xml:space="preserve">. </w:t>
      </w:r>
    </w:p>
    <w:p w14:paraId="6CD153FD" w14:textId="254DFC46" w:rsidR="00842AAB" w:rsidRPr="005A741E" w:rsidRDefault="00842AAB" w:rsidP="00842AAB">
      <w:pPr>
        <w:numPr>
          <w:ilvl w:val="0"/>
          <w:numId w:val="42"/>
        </w:numPr>
        <w:rPr>
          <w:rFonts w:ascii="Arial" w:eastAsia="Calibri" w:hAnsi="Arial" w:cs="Arial"/>
          <w:b/>
          <w:bCs/>
          <w:sz w:val="22"/>
          <w:szCs w:val="22"/>
          <w:lang w:val="en-GB"/>
        </w:rPr>
      </w:pPr>
      <w:r w:rsidRPr="005A741E">
        <w:rPr>
          <w:rFonts w:ascii="Arial" w:eastAsia="Calibri" w:hAnsi="Arial" w:cs="Arial"/>
          <w:b/>
          <w:bCs/>
          <w:sz w:val="22"/>
          <w:szCs w:val="22"/>
          <w:lang w:val="en-GB"/>
        </w:rPr>
        <w:lastRenderedPageBreak/>
        <w:t xml:space="preserve">Job </w:t>
      </w:r>
      <w:r w:rsidR="002A5018" w:rsidRPr="005A741E">
        <w:rPr>
          <w:rFonts w:ascii="Arial" w:eastAsia="Calibri" w:hAnsi="Arial" w:cs="Arial"/>
          <w:b/>
          <w:bCs/>
          <w:sz w:val="22"/>
          <w:szCs w:val="22"/>
          <w:lang w:val="en-GB"/>
        </w:rPr>
        <w:t>m</w:t>
      </w:r>
      <w:r w:rsidRPr="005A741E">
        <w:rPr>
          <w:rFonts w:ascii="Arial" w:eastAsia="Calibri" w:hAnsi="Arial" w:cs="Arial"/>
          <w:b/>
          <w:bCs/>
          <w:sz w:val="22"/>
          <w:szCs w:val="22"/>
          <w:lang w:val="en-GB"/>
        </w:rPr>
        <w:t xml:space="preserve">atching: </w:t>
      </w:r>
      <w:r w:rsidRPr="005A741E">
        <w:rPr>
          <w:rFonts w:ascii="Arial" w:eastAsia="Calibri" w:hAnsi="Arial" w:cs="Arial"/>
          <w:sz w:val="22"/>
          <w:szCs w:val="22"/>
          <w:lang w:val="en-GB"/>
        </w:rPr>
        <w:t xml:space="preserve">The platform will match candidates to suitable jobs based on their skills, knowledge, abilities and access needs. The platform will encourage existing employers to fetch as well as post jobs for PwD to promote equal opportunities from DCP. </w:t>
      </w:r>
    </w:p>
    <w:p w14:paraId="67DC1011" w14:textId="15D0AEDA" w:rsidR="0069158C" w:rsidRPr="005A741E" w:rsidRDefault="00842AAB" w:rsidP="008550C8">
      <w:pPr>
        <w:numPr>
          <w:ilvl w:val="0"/>
          <w:numId w:val="42"/>
        </w:numPr>
        <w:rPr>
          <w:rFonts w:ascii="Arial" w:eastAsia="Calibri" w:hAnsi="Arial" w:cs="Arial"/>
          <w:b/>
          <w:bCs/>
          <w:sz w:val="22"/>
          <w:szCs w:val="22"/>
          <w:lang w:val="en-GB"/>
        </w:rPr>
      </w:pPr>
      <w:r w:rsidRPr="005A741E">
        <w:rPr>
          <w:rFonts w:ascii="Arial" w:eastAsia="Calibri" w:hAnsi="Arial" w:cs="Arial"/>
          <w:b/>
          <w:bCs/>
          <w:sz w:val="22"/>
          <w:szCs w:val="22"/>
          <w:lang w:val="en-GB"/>
        </w:rPr>
        <w:t xml:space="preserve">Report generation (optional): </w:t>
      </w:r>
      <w:r w:rsidRPr="005A741E">
        <w:rPr>
          <w:rFonts w:ascii="Arial" w:eastAsia="Calibri" w:hAnsi="Arial" w:cs="Arial"/>
          <w:sz w:val="22"/>
          <w:szCs w:val="22"/>
          <w:lang w:val="en-GB"/>
        </w:rPr>
        <w:t xml:space="preserve">The platform will generate a report with the candidate’s access and workplace adjustment needs which they will be able to share with prospective employers. The platform will also provide a summary sheet at any given point to the candidate, based on his inputs through graphic representation, what’s required to reach his aspirations based on industry standards and skillsets required. </w:t>
      </w:r>
    </w:p>
    <w:p w14:paraId="31E289C2" w14:textId="5394B321" w:rsidR="0069158C" w:rsidRPr="005A741E" w:rsidRDefault="0069158C" w:rsidP="008550C8">
      <w:pPr>
        <w:rPr>
          <w:rFonts w:ascii="Arial" w:eastAsia="Calibri" w:hAnsi="Arial" w:cs="Arial"/>
          <w:sz w:val="22"/>
          <w:szCs w:val="22"/>
          <w:lang w:val="en-GB"/>
        </w:rPr>
      </w:pPr>
    </w:p>
    <w:p w14:paraId="0AA8E470" w14:textId="0E3F8404" w:rsidR="002A5018" w:rsidRPr="005A741E" w:rsidRDefault="002A5018" w:rsidP="008550C8">
      <w:pPr>
        <w:rPr>
          <w:rFonts w:ascii="Arial" w:eastAsia="Calibri" w:hAnsi="Arial" w:cs="Arial"/>
          <w:b/>
          <w:sz w:val="22"/>
          <w:szCs w:val="22"/>
          <w:lang w:val="en-GB"/>
        </w:rPr>
      </w:pPr>
      <w:r w:rsidRPr="005A741E">
        <w:rPr>
          <w:rFonts w:ascii="Arial" w:eastAsia="Calibri" w:hAnsi="Arial" w:cs="Arial"/>
          <w:b/>
          <w:sz w:val="22"/>
          <w:szCs w:val="22"/>
          <w:lang w:val="en-GB"/>
        </w:rPr>
        <w:t>Considerations</w:t>
      </w:r>
      <w:r w:rsidR="00F50ADE" w:rsidRPr="005A741E">
        <w:rPr>
          <w:rFonts w:ascii="Arial" w:eastAsia="Calibri" w:hAnsi="Arial" w:cs="Arial"/>
          <w:b/>
          <w:sz w:val="22"/>
          <w:szCs w:val="22"/>
          <w:lang w:val="en-GB"/>
        </w:rPr>
        <w:t xml:space="preserve"> for the supplier</w:t>
      </w:r>
      <w:r w:rsidRPr="005A741E">
        <w:rPr>
          <w:rFonts w:ascii="Arial" w:eastAsia="Calibri" w:hAnsi="Arial" w:cs="Arial"/>
          <w:b/>
          <w:sz w:val="22"/>
          <w:szCs w:val="22"/>
          <w:lang w:val="en-GB"/>
        </w:rPr>
        <w:t xml:space="preserve">: </w:t>
      </w:r>
    </w:p>
    <w:p w14:paraId="715A8F9B" w14:textId="3FA86FA4" w:rsidR="00080E7A" w:rsidRPr="005A741E" w:rsidRDefault="00080E7A" w:rsidP="00080E7A">
      <w:pPr>
        <w:rPr>
          <w:rFonts w:ascii="Arial" w:eastAsia="Calibri" w:hAnsi="Arial" w:cs="Arial"/>
          <w:b/>
          <w:sz w:val="22"/>
          <w:szCs w:val="22"/>
          <w:lang w:val="en-GB"/>
        </w:rPr>
      </w:pPr>
    </w:p>
    <w:p w14:paraId="2F48EB49" w14:textId="6E2101A4" w:rsidR="00932241" w:rsidRPr="005A741E" w:rsidRDefault="00932241" w:rsidP="00932241">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The platform will be compliant with international universal design principles and accessibility and standards, particularly Web Content Accessibility Guidelines (WCAG) 2.1 (AA).</w:t>
      </w:r>
    </w:p>
    <w:p w14:paraId="054B3B79" w14:textId="77777777" w:rsidR="00121C8E" w:rsidRPr="00121C8E" w:rsidRDefault="00121C8E" w:rsidP="00121C8E">
      <w:pPr>
        <w:numPr>
          <w:ilvl w:val="0"/>
          <w:numId w:val="45"/>
        </w:numPr>
        <w:rPr>
          <w:rFonts w:ascii="Arial" w:eastAsia="Calibri" w:hAnsi="Arial" w:cs="Arial"/>
          <w:sz w:val="22"/>
          <w:szCs w:val="22"/>
          <w:lang w:val="en-GB"/>
        </w:rPr>
      </w:pPr>
      <w:r w:rsidRPr="00121C8E">
        <w:rPr>
          <w:rFonts w:ascii="Arial" w:eastAsia="Calibri" w:hAnsi="Arial" w:cs="Arial"/>
          <w:sz w:val="22"/>
          <w:szCs w:val="22"/>
          <w:lang w:val="en-GB"/>
        </w:rPr>
        <w:t>The supplier must have experience in providing digital employment services in Kenya, as well as engaging with the private sector in the employment context.</w:t>
      </w:r>
    </w:p>
    <w:p w14:paraId="73AB5938" w14:textId="572DE6FF" w:rsidR="00121C8E" w:rsidRPr="00121C8E" w:rsidRDefault="00121C8E" w:rsidP="00121C8E">
      <w:pPr>
        <w:numPr>
          <w:ilvl w:val="0"/>
          <w:numId w:val="45"/>
        </w:numPr>
        <w:rPr>
          <w:rFonts w:ascii="Arial" w:eastAsia="Calibri" w:hAnsi="Arial" w:cs="Arial"/>
          <w:sz w:val="22"/>
          <w:szCs w:val="22"/>
          <w:lang w:val="en-GB"/>
        </w:rPr>
      </w:pPr>
      <w:r w:rsidRPr="00121C8E">
        <w:rPr>
          <w:rFonts w:ascii="Arial" w:eastAsia="Calibri" w:hAnsi="Arial" w:cs="Arial"/>
          <w:sz w:val="22"/>
          <w:szCs w:val="22"/>
          <w:lang w:val="en-GB"/>
        </w:rPr>
        <w:t>The Supplier will have experience providing digital services in Kenya and developing web products.</w:t>
      </w:r>
    </w:p>
    <w:p w14:paraId="4089881B" w14:textId="0EE3C6AC" w:rsidR="00F50ADE" w:rsidRPr="005A741E" w:rsidRDefault="00F50ADE" w:rsidP="008E69C4">
      <w:pPr>
        <w:pStyle w:val="ListParagraph"/>
        <w:numPr>
          <w:ilvl w:val="0"/>
          <w:numId w:val="45"/>
        </w:numPr>
        <w:spacing w:after="0"/>
        <w:ind w:left="714" w:hanging="357"/>
        <w:rPr>
          <w:rFonts w:ascii="Arial" w:hAnsi="Arial" w:cs="Arial"/>
        </w:rPr>
      </w:pPr>
      <w:r w:rsidRPr="005A741E">
        <w:rPr>
          <w:rFonts w:ascii="Arial" w:hAnsi="Arial" w:cs="Arial"/>
        </w:rPr>
        <w:t xml:space="preserve">The DCP platform will be hosted within digital assets of the supplier however there is a possibility that we might partner a government authority who could serve as a portal for accessing the DCP.  </w:t>
      </w:r>
    </w:p>
    <w:p w14:paraId="67A59AC6" w14:textId="362DB71F" w:rsidR="00080E7A" w:rsidRPr="005A741E" w:rsidRDefault="0082311A" w:rsidP="0082311A">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T</w:t>
      </w:r>
      <w:r w:rsidR="00080E7A" w:rsidRPr="005A741E">
        <w:rPr>
          <w:rFonts w:ascii="Arial" w:eastAsia="Calibri" w:hAnsi="Arial" w:cs="Arial"/>
          <w:sz w:val="22"/>
          <w:szCs w:val="22"/>
          <w:lang w:val="en-GB"/>
        </w:rPr>
        <w:t xml:space="preserve">he registration process </w:t>
      </w:r>
      <w:r w:rsidRPr="005A741E">
        <w:rPr>
          <w:rFonts w:ascii="Arial" w:eastAsia="Calibri" w:hAnsi="Arial" w:cs="Arial"/>
          <w:sz w:val="22"/>
          <w:szCs w:val="22"/>
          <w:lang w:val="en-GB"/>
        </w:rPr>
        <w:t xml:space="preserve">of candidates will </w:t>
      </w:r>
      <w:r w:rsidR="00080E7A" w:rsidRPr="005A741E">
        <w:rPr>
          <w:rFonts w:ascii="Arial" w:eastAsia="Calibri" w:hAnsi="Arial" w:cs="Arial"/>
          <w:sz w:val="22"/>
          <w:szCs w:val="22"/>
          <w:lang w:val="en-GB"/>
        </w:rPr>
        <w:t>include Washington Group set of questions specific to PwD</w:t>
      </w:r>
      <w:r w:rsidR="00E82F63" w:rsidRPr="005A741E">
        <w:rPr>
          <w:rFonts w:ascii="Arial" w:eastAsia="Calibri" w:hAnsi="Arial" w:cs="Arial"/>
          <w:sz w:val="22"/>
          <w:szCs w:val="22"/>
          <w:lang w:val="en-GB"/>
        </w:rPr>
        <w:t>, which will be inbuilt into the platform</w:t>
      </w:r>
      <w:r w:rsidR="00080E7A" w:rsidRPr="005A741E">
        <w:rPr>
          <w:rFonts w:ascii="Arial" w:eastAsia="Calibri" w:hAnsi="Arial" w:cs="Arial"/>
          <w:sz w:val="22"/>
          <w:szCs w:val="22"/>
          <w:lang w:val="en-GB"/>
        </w:rPr>
        <w:t xml:space="preserve">. </w:t>
      </w:r>
    </w:p>
    <w:p w14:paraId="562BEE8B" w14:textId="64413A13" w:rsidR="00080E7A" w:rsidRPr="005A741E" w:rsidRDefault="000F7818" w:rsidP="00080E7A">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 xml:space="preserve">The platform will contain </w:t>
      </w:r>
      <w:r w:rsidR="00505DEB" w:rsidRPr="005A741E">
        <w:rPr>
          <w:rFonts w:ascii="Arial" w:eastAsia="Calibri" w:hAnsi="Arial" w:cs="Arial"/>
          <w:sz w:val="22"/>
          <w:szCs w:val="22"/>
          <w:lang w:val="en-GB"/>
        </w:rPr>
        <w:t>an employer interface</w:t>
      </w:r>
      <w:r w:rsidR="008F01B4" w:rsidRPr="005A741E">
        <w:rPr>
          <w:rFonts w:ascii="Arial" w:eastAsia="Calibri" w:hAnsi="Arial" w:cs="Arial"/>
          <w:sz w:val="22"/>
          <w:szCs w:val="22"/>
          <w:lang w:val="en-GB"/>
        </w:rPr>
        <w:t xml:space="preserve"> </w:t>
      </w:r>
      <w:r w:rsidR="00080E7A" w:rsidRPr="005A741E">
        <w:rPr>
          <w:rFonts w:ascii="Arial" w:eastAsia="Calibri" w:hAnsi="Arial" w:cs="Arial"/>
          <w:sz w:val="22"/>
          <w:szCs w:val="22"/>
          <w:lang w:val="en-GB"/>
        </w:rPr>
        <w:t>adapt</w:t>
      </w:r>
      <w:r w:rsidR="00505DEB" w:rsidRPr="005A741E">
        <w:rPr>
          <w:rFonts w:ascii="Arial" w:eastAsia="Calibri" w:hAnsi="Arial" w:cs="Arial"/>
          <w:sz w:val="22"/>
          <w:szCs w:val="22"/>
          <w:lang w:val="en-GB"/>
        </w:rPr>
        <w:t>ed</w:t>
      </w:r>
      <w:r w:rsidR="00080E7A" w:rsidRPr="005A741E">
        <w:rPr>
          <w:rFonts w:ascii="Arial" w:eastAsia="Calibri" w:hAnsi="Arial" w:cs="Arial"/>
          <w:sz w:val="22"/>
          <w:szCs w:val="22"/>
          <w:lang w:val="en-GB"/>
        </w:rPr>
        <w:t xml:space="preserve"> to the </w:t>
      </w:r>
      <w:r w:rsidR="00F80EEF" w:rsidRPr="005A741E">
        <w:rPr>
          <w:rFonts w:ascii="Arial" w:eastAsia="Calibri" w:hAnsi="Arial" w:cs="Arial"/>
          <w:sz w:val="22"/>
          <w:szCs w:val="22"/>
          <w:lang w:val="en-GB"/>
        </w:rPr>
        <w:t xml:space="preserve">access </w:t>
      </w:r>
      <w:r w:rsidR="00080E7A" w:rsidRPr="005A741E">
        <w:rPr>
          <w:rFonts w:ascii="Arial" w:eastAsia="Calibri" w:hAnsi="Arial" w:cs="Arial"/>
          <w:sz w:val="22"/>
          <w:szCs w:val="22"/>
          <w:lang w:val="en-GB"/>
        </w:rPr>
        <w:t>needs</w:t>
      </w:r>
      <w:r w:rsidR="00505DEB" w:rsidRPr="005A741E">
        <w:rPr>
          <w:rFonts w:ascii="Arial" w:eastAsia="Calibri" w:hAnsi="Arial" w:cs="Arial"/>
          <w:sz w:val="22"/>
          <w:szCs w:val="22"/>
          <w:lang w:val="en-GB"/>
        </w:rPr>
        <w:t xml:space="preserve"> </w:t>
      </w:r>
      <w:r w:rsidR="00F80EEF" w:rsidRPr="005A741E">
        <w:rPr>
          <w:rFonts w:ascii="Arial" w:eastAsia="Calibri" w:hAnsi="Arial" w:cs="Arial"/>
          <w:sz w:val="22"/>
          <w:szCs w:val="22"/>
          <w:lang w:val="en-GB"/>
        </w:rPr>
        <w:t>of person with disabilities</w:t>
      </w:r>
      <w:r w:rsidR="00080E7A" w:rsidRPr="005A741E">
        <w:rPr>
          <w:rFonts w:ascii="Arial" w:eastAsia="Calibri" w:hAnsi="Arial" w:cs="Arial"/>
          <w:sz w:val="22"/>
          <w:szCs w:val="22"/>
          <w:lang w:val="en-GB"/>
        </w:rPr>
        <w:t xml:space="preserve">. This might include, for example, extra sections where employers can indicate to whom their jobs are accessible to. </w:t>
      </w:r>
    </w:p>
    <w:p w14:paraId="6E6B315F" w14:textId="5C4E28BA" w:rsidR="00080E7A" w:rsidRPr="005A741E" w:rsidRDefault="008F01B4" w:rsidP="00080E7A">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 xml:space="preserve">The platform will </w:t>
      </w:r>
      <w:r w:rsidR="00E82F63" w:rsidRPr="005A741E">
        <w:rPr>
          <w:rFonts w:ascii="Arial" w:eastAsia="Calibri" w:hAnsi="Arial" w:cs="Arial"/>
          <w:sz w:val="22"/>
          <w:szCs w:val="22"/>
          <w:lang w:val="en-GB"/>
        </w:rPr>
        <w:t>i</w:t>
      </w:r>
      <w:r w:rsidRPr="005A741E">
        <w:rPr>
          <w:rFonts w:ascii="Arial" w:eastAsia="Calibri" w:hAnsi="Arial" w:cs="Arial"/>
          <w:sz w:val="22"/>
          <w:szCs w:val="22"/>
          <w:lang w:val="en-GB"/>
        </w:rPr>
        <w:t xml:space="preserve">ntegrate an existing </w:t>
      </w:r>
      <w:r w:rsidR="00080E7A" w:rsidRPr="005A741E">
        <w:rPr>
          <w:rFonts w:ascii="Arial" w:eastAsia="Calibri" w:hAnsi="Arial" w:cs="Arial"/>
          <w:sz w:val="22"/>
          <w:szCs w:val="22"/>
          <w:lang w:val="en-GB"/>
        </w:rPr>
        <w:t xml:space="preserve">basic employability skills e-module/s and basic digital skills e-module/s. </w:t>
      </w:r>
    </w:p>
    <w:p w14:paraId="2151F26A" w14:textId="643B019F" w:rsidR="00080E7A" w:rsidRPr="005A741E" w:rsidRDefault="003D55D0" w:rsidP="00080E7A">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 xml:space="preserve">It will include </w:t>
      </w:r>
      <w:r w:rsidR="00080E7A" w:rsidRPr="005A741E">
        <w:rPr>
          <w:rFonts w:ascii="Arial" w:eastAsia="Calibri" w:hAnsi="Arial" w:cs="Arial"/>
          <w:sz w:val="22"/>
          <w:szCs w:val="22"/>
          <w:lang w:val="en-GB"/>
        </w:rPr>
        <w:t xml:space="preserve">candidate profile and reporting tools to ensure that relevant data can be extracted for reporting by the I2i partners. </w:t>
      </w:r>
    </w:p>
    <w:p w14:paraId="0E2CF78F" w14:textId="225D7E09" w:rsidR="002C11D1" w:rsidRPr="005A741E" w:rsidRDefault="003D55D0" w:rsidP="002C11D1">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The supplier will s</w:t>
      </w:r>
      <w:r w:rsidR="00080E7A" w:rsidRPr="005A741E">
        <w:rPr>
          <w:rFonts w:ascii="Arial" w:eastAsia="Calibri" w:hAnsi="Arial" w:cs="Arial"/>
          <w:sz w:val="22"/>
          <w:szCs w:val="22"/>
          <w:lang w:val="en-GB"/>
        </w:rPr>
        <w:t xml:space="preserve">tore and manage and protect user data complying with GDPR guidelines and </w:t>
      </w:r>
      <w:r w:rsidR="002C11D1" w:rsidRPr="005A741E">
        <w:rPr>
          <w:rFonts w:ascii="Arial" w:eastAsia="Calibri" w:hAnsi="Arial" w:cs="Arial"/>
          <w:sz w:val="22"/>
          <w:szCs w:val="22"/>
          <w:lang w:val="en-GB"/>
        </w:rPr>
        <w:t>make it available</w:t>
      </w:r>
      <w:r w:rsidR="00080E7A" w:rsidRPr="005A741E">
        <w:rPr>
          <w:rFonts w:ascii="Arial" w:eastAsia="Calibri" w:hAnsi="Arial" w:cs="Arial"/>
          <w:sz w:val="22"/>
          <w:szCs w:val="22"/>
          <w:lang w:val="en-GB"/>
        </w:rPr>
        <w:t xml:space="preserve"> to </w:t>
      </w:r>
      <w:r w:rsidR="00E82F63" w:rsidRPr="005A741E">
        <w:rPr>
          <w:rFonts w:ascii="Arial" w:eastAsia="Calibri" w:hAnsi="Arial" w:cs="Arial"/>
          <w:sz w:val="22"/>
          <w:szCs w:val="22"/>
          <w:lang w:val="en-GB"/>
        </w:rPr>
        <w:t>i2i programme partners,</w:t>
      </w:r>
      <w:r w:rsidR="00080E7A" w:rsidRPr="005A741E">
        <w:rPr>
          <w:rFonts w:ascii="Arial" w:eastAsia="Calibri" w:hAnsi="Arial" w:cs="Arial"/>
          <w:sz w:val="22"/>
          <w:szCs w:val="22"/>
          <w:lang w:val="en-GB"/>
        </w:rPr>
        <w:t xml:space="preserve"> on requ</w:t>
      </w:r>
      <w:r w:rsidR="00E82F63" w:rsidRPr="005A741E">
        <w:rPr>
          <w:rFonts w:ascii="Arial" w:eastAsia="Calibri" w:hAnsi="Arial" w:cs="Arial"/>
          <w:sz w:val="22"/>
          <w:szCs w:val="22"/>
          <w:lang w:val="en-GB"/>
        </w:rPr>
        <w:t>est,</w:t>
      </w:r>
      <w:r w:rsidR="00080E7A" w:rsidRPr="005A741E">
        <w:rPr>
          <w:rFonts w:ascii="Arial" w:eastAsia="Calibri" w:hAnsi="Arial" w:cs="Arial"/>
          <w:sz w:val="22"/>
          <w:szCs w:val="22"/>
          <w:lang w:val="en-GB"/>
        </w:rPr>
        <w:t xml:space="preserve"> through the duration of the programme.</w:t>
      </w:r>
    </w:p>
    <w:p w14:paraId="5CDEA4F9" w14:textId="3884EF82" w:rsidR="00080E7A" w:rsidRPr="005A741E" w:rsidRDefault="002C11D1" w:rsidP="002C11D1">
      <w:pPr>
        <w:numPr>
          <w:ilvl w:val="0"/>
          <w:numId w:val="45"/>
        </w:numPr>
        <w:rPr>
          <w:rFonts w:ascii="Arial" w:eastAsia="Calibri" w:hAnsi="Arial" w:cs="Arial"/>
          <w:sz w:val="22"/>
          <w:szCs w:val="22"/>
          <w:lang w:val="en-GB"/>
        </w:rPr>
      </w:pPr>
      <w:r w:rsidRPr="005A741E">
        <w:rPr>
          <w:rFonts w:ascii="Arial" w:eastAsia="Calibri" w:hAnsi="Arial" w:cs="Arial"/>
          <w:sz w:val="22"/>
          <w:szCs w:val="22"/>
          <w:lang w:val="en-GB"/>
        </w:rPr>
        <w:t>The supplier will o</w:t>
      </w:r>
      <w:r w:rsidR="00080E7A" w:rsidRPr="005A741E">
        <w:rPr>
          <w:rFonts w:ascii="Arial" w:eastAsia="Calibri" w:hAnsi="Arial" w:cs="Arial"/>
          <w:sz w:val="22"/>
          <w:szCs w:val="22"/>
          <w:lang w:val="en-GB"/>
        </w:rPr>
        <w:t xml:space="preserve">ffer digital access support, on-demand user support and </w:t>
      </w:r>
      <w:r w:rsidR="00E82F63" w:rsidRPr="005A741E">
        <w:rPr>
          <w:rFonts w:ascii="Arial" w:eastAsia="Calibri" w:hAnsi="Arial" w:cs="Arial"/>
          <w:sz w:val="22"/>
          <w:szCs w:val="22"/>
          <w:lang w:val="en-GB"/>
        </w:rPr>
        <w:t xml:space="preserve">platform </w:t>
      </w:r>
      <w:r w:rsidR="00080E7A" w:rsidRPr="005A741E">
        <w:rPr>
          <w:rFonts w:ascii="Arial" w:eastAsia="Calibri" w:hAnsi="Arial" w:cs="Arial"/>
          <w:sz w:val="22"/>
          <w:szCs w:val="22"/>
          <w:lang w:val="en-GB"/>
        </w:rPr>
        <w:t xml:space="preserve">troubleshooting. </w:t>
      </w:r>
    </w:p>
    <w:p w14:paraId="7265D719" w14:textId="77777777" w:rsidR="002C11D1" w:rsidRPr="005A741E" w:rsidRDefault="002C11D1" w:rsidP="002C11D1">
      <w:pPr>
        <w:rPr>
          <w:rFonts w:ascii="Arial" w:eastAsia="Calibri" w:hAnsi="Arial" w:cs="Arial"/>
          <w:sz w:val="22"/>
          <w:szCs w:val="22"/>
          <w:lang w:val="en-GB"/>
        </w:rPr>
      </w:pPr>
    </w:p>
    <w:p w14:paraId="646BC689" w14:textId="16B9E730" w:rsidR="00080E7A" w:rsidRPr="005A741E" w:rsidRDefault="00080E7A" w:rsidP="00080E7A">
      <w:pPr>
        <w:rPr>
          <w:rFonts w:ascii="Arial" w:eastAsia="Calibri" w:hAnsi="Arial" w:cs="Arial"/>
          <w:b/>
          <w:sz w:val="22"/>
          <w:szCs w:val="22"/>
          <w:lang w:val="en-GB"/>
        </w:rPr>
      </w:pPr>
      <w:r w:rsidRPr="005A741E">
        <w:rPr>
          <w:rFonts w:ascii="Arial" w:eastAsia="Calibri" w:hAnsi="Arial" w:cs="Arial"/>
          <w:b/>
          <w:sz w:val="22"/>
          <w:szCs w:val="22"/>
          <w:lang w:val="en-GB"/>
        </w:rPr>
        <w:t>Platform sustainability</w:t>
      </w:r>
    </w:p>
    <w:p w14:paraId="74E6D1DC" w14:textId="77777777" w:rsidR="002C11D1" w:rsidRPr="005A741E" w:rsidRDefault="002C11D1" w:rsidP="00080E7A">
      <w:pPr>
        <w:rPr>
          <w:rFonts w:ascii="Arial" w:eastAsia="Calibri" w:hAnsi="Arial" w:cs="Arial"/>
          <w:b/>
          <w:sz w:val="22"/>
          <w:szCs w:val="22"/>
          <w:lang w:val="en-GB"/>
        </w:rPr>
      </w:pPr>
    </w:p>
    <w:p w14:paraId="15AC6D0F" w14:textId="77777777" w:rsidR="00080E7A" w:rsidRPr="005A741E" w:rsidRDefault="00080E7A" w:rsidP="00080E7A">
      <w:pPr>
        <w:rPr>
          <w:rFonts w:ascii="Arial" w:eastAsia="Calibri" w:hAnsi="Arial" w:cs="Arial"/>
          <w:sz w:val="22"/>
          <w:szCs w:val="22"/>
          <w:lang w:val="en-GB"/>
        </w:rPr>
      </w:pPr>
      <w:r w:rsidRPr="005A741E">
        <w:rPr>
          <w:rFonts w:ascii="Arial" w:eastAsia="Calibri" w:hAnsi="Arial" w:cs="Arial"/>
          <w:sz w:val="22"/>
          <w:szCs w:val="22"/>
          <w:lang w:val="en-GB"/>
        </w:rPr>
        <w:t xml:space="preserve">I2i is a three-year programme to develop sustainable innovative solutions which are expected to last beyond the duration of the programme. The platform will need to be supported by a sustainable business model after the programme ends. </w:t>
      </w:r>
    </w:p>
    <w:p w14:paraId="0485C72D" w14:textId="77777777" w:rsidR="00EC595C" w:rsidRPr="005A741E" w:rsidRDefault="00EC595C" w:rsidP="008550C8">
      <w:pPr>
        <w:rPr>
          <w:rFonts w:ascii="Arial" w:eastAsia="Calibri" w:hAnsi="Arial" w:cs="Arial"/>
          <w:sz w:val="22"/>
          <w:szCs w:val="22"/>
          <w:lang w:val="en-GB"/>
        </w:rPr>
      </w:pPr>
    </w:p>
    <w:p w14:paraId="687127FD" w14:textId="2A150314" w:rsidR="002A5018" w:rsidRPr="005A741E" w:rsidRDefault="002A5018" w:rsidP="008550C8">
      <w:pPr>
        <w:rPr>
          <w:rFonts w:ascii="Arial" w:eastAsia="Calibri" w:hAnsi="Arial" w:cs="Arial"/>
          <w:sz w:val="22"/>
          <w:szCs w:val="22"/>
          <w:lang w:val="en-GB"/>
        </w:rPr>
      </w:pPr>
    </w:p>
    <w:p w14:paraId="102D2C95" w14:textId="64C436DD" w:rsidR="00F80EEF" w:rsidRPr="005A741E" w:rsidRDefault="00F80EEF" w:rsidP="008550C8">
      <w:pPr>
        <w:rPr>
          <w:rFonts w:ascii="Arial" w:eastAsia="Calibri" w:hAnsi="Arial" w:cs="Arial"/>
          <w:b/>
          <w:sz w:val="22"/>
          <w:szCs w:val="22"/>
          <w:lang w:val="en-GB"/>
        </w:rPr>
      </w:pPr>
      <w:r w:rsidRPr="005A741E">
        <w:rPr>
          <w:rFonts w:ascii="Arial" w:eastAsia="Calibri" w:hAnsi="Arial" w:cs="Arial"/>
          <w:b/>
          <w:sz w:val="22"/>
          <w:szCs w:val="22"/>
          <w:lang w:val="en-GB"/>
        </w:rPr>
        <w:t xml:space="preserve">Expression of interest: </w:t>
      </w:r>
    </w:p>
    <w:p w14:paraId="5679B358" w14:textId="77777777" w:rsidR="00F80EEF" w:rsidRPr="005A741E" w:rsidRDefault="00F80EEF" w:rsidP="008550C8">
      <w:pPr>
        <w:rPr>
          <w:rFonts w:ascii="Arial" w:eastAsia="Calibri" w:hAnsi="Arial" w:cs="Arial"/>
          <w:b/>
          <w:sz w:val="22"/>
          <w:szCs w:val="22"/>
          <w:lang w:val="en-GB"/>
        </w:rPr>
      </w:pPr>
    </w:p>
    <w:p w14:paraId="1BAD59C0" w14:textId="2B4EFC2E" w:rsidR="008550C8" w:rsidRPr="005A741E" w:rsidRDefault="008550C8" w:rsidP="008550C8">
      <w:pPr>
        <w:rPr>
          <w:rFonts w:ascii="Arial" w:eastAsia="Calibri" w:hAnsi="Arial" w:cs="Arial"/>
          <w:sz w:val="22"/>
          <w:szCs w:val="22"/>
          <w:lang w:val="en-GB"/>
        </w:rPr>
      </w:pPr>
      <w:r w:rsidRPr="005A741E">
        <w:rPr>
          <w:rFonts w:ascii="Arial" w:eastAsia="Calibri" w:hAnsi="Arial" w:cs="Arial"/>
          <w:sz w:val="22"/>
          <w:szCs w:val="22"/>
          <w:lang w:val="en-GB"/>
        </w:rPr>
        <w:t xml:space="preserve">Please submit an expression of Interest: In your Expression of Interest, please propose a timeline for delivering this work, showing the start date, various stages of consultation &amp; drafting, finalisation and delivery.  </w:t>
      </w:r>
    </w:p>
    <w:p w14:paraId="6458E899" w14:textId="77777777" w:rsidR="008550C8" w:rsidRPr="005A741E" w:rsidRDefault="008550C8" w:rsidP="008550C8">
      <w:pPr>
        <w:rPr>
          <w:rFonts w:ascii="Arial" w:eastAsia="Calibri" w:hAnsi="Arial" w:cs="Arial"/>
          <w:sz w:val="22"/>
          <w:szCs w:val="22"/>
          <w:lang w:val="en-GB"/>
        </w:rPr>
      </w:pPr>
      <w:r w:rsidRPr="005A741E">
        <w:rPr>
          <w:rFonts w:ascii="Arial" w:eastAsia="Calibri" w:hAnsi="Arial" w:cs="Arial"/>
          <w:sz w:val="22"/>
          <w:szCs w:val="22"/>
          <w:lang w:val="en-GB"/>
        </w:rPr>
        <w:t xml:space="preserve"> </w:t>
      </w:r>
    </w:p>
    <w:p w14:paraId="4FE6E3ED" w14:textId="0458EFFE" w:rsidR="008550C8" w:rsidRDefault="008550C8" w:rsidP="008550C8">
      <w:pPr>
        <w:rPr>
          <w:rFonts w:ascii="Arial" w:eastAsia="Calibri" w:hAnsi="Arial" w:cs="Arial"/>
          <w:sz w:val="22"/>
          <w:szCs w:val="22"/>
          <w:lang w:val="en-GB"/>
        </w:rPr>
      </w:pPr>
      <w:r w:rsidRPr="005A741E">
        <w:rPr>
          <w:rFonts w:ascii="Arial" w:eastAsia="Calibri" w:hAnsi="Arial" w:cs="Arial"/>
          <w:sz w:val="22"/>
          <w:szCs w:val="22"/>
          <w:lang w:val="en-GB"/>
        </w:rPr>
        <w:t xml:space="preserve">The Expression of Interest should include:  </w:t>
      </w:r>
    </w:p>
    <w:p w14:paraId="62FB8A89" w14:textId="77777777" w:rsidR="00B77BA9" w:rsidRPr="00B77BA9" w:rsidRDefault="00B77BA9" w:rsidP="008550C8">
      <w:pPr>
        <w:rPr>
          <w:rFonts w:ascii="Arial" w:eastAsia="Calibri" w:hAnsi="Arial" w:cs="Arial"/>
          <w:sz w:val="22"/>
          <w:szCs w:val="22"/>
          <w:lang w:val="en-GB"/>
        </w:rPr>
      </w:pPr>
    </w:p>
    <w:p w14:paraId="4C572D38" w14:textId="77777777" w:rsidR="003E02B7" w:rsidRPr="00BE685E" w:rsidRDefault="008550C8" w:rsidP="00680B2B">
      <w:pPr>
        <w:pStyle w:val="ListParagraph"/>
        <w:numPr>
          <w:ilvl w:val="0"/>
          <w:numId w:val="47"/>
        </w:numPr>
        <w:rPr>
          <w:rFonts w:ascii="Arial" w:hAnsi="Arial" w:cs="Arial"/>
        </w:rPr>
      </w:pPr>
      <w:r w:rsidRPr="00BE685E">
        <w:rPr>
          <w:rFonts w:ascii="Arial" w:hAnsi="Arial" w:cs="Arial"/>
        </w:rPr>
        <w:t xml:space="preserve">Your track-record, including recent projects, and your experience of delivering work </w:t>
      </w:r>
      <w:proofErr w:type="gramStart"/>
      <w:r w:rsidRPr="00BE685E">
        <w:rPr>
          <w:rFonts w:ascii="Arial" w:hAnsi="Arial" w:cs="Arial"/>
        </w:rPr>
        <w:t>similar to</w:t>
      </w:r>
      <w:proofErr w:type="gramEnd"/>
      <w:r w:rsidRPr="00BE685E">
        <w:rPr>
          <w:rFonts w:ascii="Arial" w:hAnsi="Arial" w:cs="Arial"/>
        </w:rPr>
        <w:t xml:space="preserve"> this project in scope or focus</w:t>
      </w:r>
      <w:r w:rsidR="00680B2B" w:rsidRPr="00BE685E">
        <w:rPr>
          <w:rFonts w:ascii="Arial" w:hAnsi="Arial" w:cs="Arial"/>
        </w:rPr>
        <w:t>.</w:t>
      </w:r>
    </w:p>
    <w:p w14:paraId="7A1822A2" w14:textId="53215488" w:rsidR="00680B2B" w:rsidRPr="00BE685E" w:rsidRDefault="003E02B7" w:rsidP="00680B2B">
      <w:pPr>
        <w:pStyle w:val="ListParagraph"/>
        <w:numPr>
          <w:ilvl w:val="0"/>
          <w:numId w:val="47"/>
        </w:numPr>
        <w:rPr>
          <w:rFonts w:ascii="Arial" w:hAnsi="Arial" w:cs="Arial"/>
        </w:rPr>
      </w:pPr>
      <w:r w:rsidRPr="00BE685E">
        <w:rPr>
          <w:rFonts w:ascii="Arial" w:hAnsi="Arial" w:cs="Arial"/>
        </w:rPr>
        <w:t>A p</w:t>
      </w:r>
      <w:r w:rsidR="00C93D0C" w:rsidRPr="00BE685E">
        <w:rPr>
          <w:rFonts w:ascii="Arial" w:hAnsi="Arial" w:cs="Arial"/>
        </w:rPr>
        <w:t xml:space="preserve">roject proposal </w:t>
      </w:r>
      <w:r w:rsidR="00141DED" w:rsidRPr="00BE685E">
        <w:rPr>
          <w:rFonts w:ascii="Arial" w:hAnsi="Arial" w:cs="Arial"/>
        </w:rPr>
        <w:t>and diagram.</w:t>
      </w:r>
      <w:r w:rsidRPr="00BE685E">
        <w:rPr>
          <w:rFonts w:ascii="Arial" w:hAnsi="Arial" w:cs="Arial"/>
        </w:rPr>
        <w:t xml:space="preserve"> </w:t>
      </w:r>
      <w:r w:rsidR="008550C8" w:rsidRPr="00BE685E">
        <w:rPr>
          <w:rFonts w:ascii="Arial" w:hAnsi="Arial" w:cs="Arial"/>
        </w:rPr>
        <w:t xml:space="preserve"> </w:t>
      </w:r>
    </w:p>
    <w:p w14:paraId="05F64238" w14:textId="413A6F7E" w:rsidR="00680B2B" w:rsidRPr="00BE685E" w:rsidRDefault="008550C8" w:rsidP="00680B2B">
      <w:pPr>
        <w:pStyle w:val="ListParagraph"/>
        <w:numPr>
          <w:ilvl w:val="0"/>
          <w:numId w:val="47"/>
        </w:numPr>
        <w:rPr>
          <w:rFonts w:ascii="Arial" w:hAnsi="Arial" w:cs="Arial"/>
        </w:rPr>
      </w:pPr>
      <w:r w:rsidRPr="00BE685E">
        <w:rPr>
          <w:rFonts w:ascii="Arial" w:hAnsi="Arial" w:cs="Arial"/>
        </w:rPr>
        <w:t>Confirmation of timeline for delivering this work</w:t>
      </w:r>
      <w:r w:rsidR="00680B2B" w:rsidRPr="00BE685E">
        <w:rPr>
          <w:rFonts w:ascii="Arial" w:hAnsi="Arial" w:cs="Arial"/>
        </w:rPr>
        <w:t>.</w:t>
      </w:r>
    </w:p>
    <w:p w14:paraId="31877614" w14:textId="77777777" w:rsidR="0078403C" w:rsidRPr="00BE685E" w:rsidRDefault="008550C8" w:rsidP="00680B2B">
      <w:pPr>
        <w:pStyle w:val="ListParagraph"/>
        <w:numPr>
          <w:ilvl w:val="0"/>
          <w:numId w:val="47"/>
        </w:numPr>
        <w:rPr>
          <w:rFonts w:ascii="Arial" w:hAnsi="Arial" w:cs="Arial"/>
        </w:rPr>
      </w:pPr>
      <w:r w:rsidRPr="00BE685E">
        <w:rPr>
          <w:rFonts w:ascii="Arial" w:hAnsi="Arial" w:cs="Arial"/>
        </w:rPr>
        <w:t>Budget for the project, with a breakdown of daily rates. Please clarify whether VAT will be additional.</w:t>
      </w:r>
    </w:p>
    <w:p w14:paraId="67C2DA1B" w14:textId="539D2BF9" w:rsidR="008550C8" w:rsidRPr="00BE685E" w:rsidRDefault="008550C8" w:rsidP="00680B2B">
      <w:pPr>
        <w:pStyle w:val="ListParagraph"/>
        <w:numPr>
          <w:ilvl w:val="0"/>
          <w:numId w:val="47"/>
        </w:numPr>
        <w:rPr>
          <w:rFonts w:ascii="Arial" w:hAnsi="Arial" w:cs="Arial"/>
        </w:rPr>
      </w:pPr>
      <w:r w:rsidRPr="00BE685E">
        <w:rPr>
          <w:rFonts w:ascii="Arial" w:hAnsi="Arial" w:cs="Arial"/>
        </w:rPr>
        <w:t xml:space="preserve"> </w:t>
      </w:r>
      <w:r w:rsidR="0078403C" w:rsidRPr="00BE685E">
        <w:rPr>
          <w:rFonts w:ascii="Arial" w:hAnsi="Arial" w:cs="Arial"/>
        </w:rPr>
        <w:t xml:space="preserve">Detailed explanation for Intellectual property and software license agreement after the project ends. </w:t>
      </w:r>
    </w:p>
    <w:p w14:paraId="4FACCE04" w14:textId="08E01817" w:rsidR="0078403C" w:rsidRPr="00BE685E" w:rsidRDefault="0078403C" w:rsidP="00680B2B">
      <w:pPr>
        <w:pStyle w:val="ListParagraph"/>
        <w:numPr>
          <w:ilvl w:val="0"/>
          <w:numId w:val="47"/>
        </w:numPr>
        <w:rPr>
          <w:rFonts w:ascii="Arial" w:hAnsi="Arial" w:cs="Arial"/>
        </w:rPr>
      </w:pPr>
      <w:r w:rsidRPr="00BE685E">
        <w:rPr>
          <w:rFonts w:ascii="Arial" w:hAnsi="Arial" w:cs="Arial"/>
        </w:rPr>
        <w:t xml:space="preserve">Please include any figures on Pounds Sterling or Kenyan Shillings. </w:t>
      </w:r>
    </w:p>
    <w:p w14:paraId="393623F0" w14:textId="77777777" w:rsidR="008550C8" w:rsidRPr="00BE685E" w:rsidRDefault="008550C8" w:rsidP="008550C8">
      <w:pPr>
        <w:rPr>
          <w:rFonts w:ascii="Arial" w:eastAsia="Calibri" w:hAnsi="Arial" w:cs="Arial"/>
          <w:lang w:val="en-GB"/>
        </w:rPr>
      </w:pPr>
    </w:p>
    <w:p w14:paraId="6D0D77C4" w14:textId="77B80A4C" w:rsidR="008550C8" w:rsidRPr="00BE685E" w:rsidRDefault="008550C8" w:rsidP="008550C8">
      <w:pPr>
        <w:rPr>
          <w:rFonts w:ascii="Arial" w:eastAsia="Calibri" w:hAnsi="Arial" w:cs="Arial"/>
          <w:lang w:val="en-GB"/>
        </w:rPr>
      </w:pPr>
      <w:r w:rsidRPr="00BE685E">
        <w:rPr>
          <w:rFonts w:ascii="Arial" w:eastAsia="Calibri" w:hAnsi="Arial" w:cs="Arial"/>
          <w:lang w:val="en-GB"/>
        </w:rPr>
        <w:t>Contract:  Contractual obligations will be defined through a standard</w:t>
      </w:r>
      <w:r w:rsidR="00680B2B" w:rsidRPr="00BE685E">
        <w:rPr>
          <w:rFonts w:ascii="Arial" w:eastAsia="Calibri" w:hAnsi="Arial" w:cs="Arial"/>
          <w:lang w:val="en-GB"/>
        </w:rPr>
        <w:t xml:space="preserve"> </w:t>
      </w:r>
      <w:r w:rsidR="0078403C" w:rsidRPr="00BE685E">
        <w:rPr>
          <w:rFonts w:ascii="Arial" w:eastAsia="Calibri" w:hAnsi="Arial" w:cs="Arial"/>
          <w:lang w:val="en-GB"/>
        </w:rPr>
        <w:t>supplier</w:t>
      </w:r>
      <w:r w:rsidRPr="00BE685E">
        <w:rPr>
          <w:rFonts w:ascii="Arial" w:eastAsia="Calibri" w:hAnsi="Arial" w:cs="Arial"/>
          <w:lang w:val="en-GB"/>
        </w:rPr>
        <w:t xml:space="preserve"> agreement, outlining deliverables, timelines, payments, and stating that the intellectual property will belong to Leonard Cheshire.  </w:t>
      </w:r>
    </w:p>
    <w:p w14:paraId="38B88248" w14:textId="77777777" w:rsidR="008550C8" w:rsidRPr="00BE685E" w:rsidRDefault="008550C8" w:rsidP="008550C8">
      <w:pPr>
        <w:rPr>
          <w:rFonts w:ascii="Arial" w:eastAsia="Calibri" w:hAnsi="Arial" w:cs="Arial"/>
          <w:lang w:val="en-GB"/>
        </w:rPr>
      </w:pPr>
      <w:r w:rsidRPr="00BE685E">
        <w:rPr>
          <w:rFonts w:ascii="Arial" w:eastAsia="Calibri" w:hAnsi="Arial" w:cs="Arial"/>
          <w:lang w:val="en-GB"/>
        </w:rPr>
        <w:t xml:space="preserve"> </w:t>
      </w:r>
    </w:p>
    <w:p w14:paraId="196AC32C" w14:textId="7C7AD3A1" w:rsidR="008550C8" w:rsidRPr="00BE685E" w:rsidRDefault="008550C8" w:rsidP="008550C8">
      <w:pPr>
        <w:rPr>
          <w:rFonts w:ascii="Arial" w:eastAsia="Calibri" w:hAnsi="Arial" w:cs="Arial"/>
          <w:lang w:val="en-GB"/>
        </w:rPr>
      </w:pPr>
      <w:r w:rsidRPr="00BE685E">
        <w:rPr>
          <w:rFonts w:ascii="Arial" w:eastAsia="Calibri" w:hAnsi="Arial" w:cs="Arial"/>
          <w:lang w:val="en-GB"/>
        </w:rPr>
        <w:t xml:space="preserve">If you have any queries, please contact </w:t>
      </w:r>
      <w:r w:rsidR="000D56AE" w:rsidRPr="00BE685E">
        <w:rPr>
          <w:rFonts w:ascii="Arial" w:eastAsia="Calibri" w:hAnsi="Arial" w:cs="Arial"/>
          <w:lang w:val="en-GB"/>
        </w:rPr>
        <w:t>Angel Perez</w:t>
      </w:r>
      <w:r w:rsidR="0078403C" w:rsidRPr="00BE685E">
        <w:rPr>
          <w:rFonts w:ascii="Arial" w:eastAsia="Calibri" w:hAnsi="Arial" w:cs="Arial"/>
          <w:lang w:val="en-GB"/>
        </w:rPr>
        <w:t xml:space="preserve">, Senior Technology and Innovation Lead for the i2i Programme. </w:t>
      </w:r>
      <w:hyperlink r:id="rId11" w:history="1">
        <w:r w:rsidR="0078403C" w:rsidRPr="00BE685E">
          <w:rPr>
            <w:rStyle w:val="Hyperlink"/>
            <w:rFonts w:ascii="Arial" w:eastAsia="Calibri" w:hAnsi="Arial" w:cs="Arial"/>
            <w:lang w:val="en-GB"/>
          </w:rPr>
          <w:t>Angel.perez@leonardcheshire.org</w:t>
        </w:r>
      </w:hyperlink>
      <w:r w:rsidR="0078403C" w:rsidRPr="00BE685E">
        <w:rPr>
          <w:rFonts w:ascii="Arial" w:eastAsia="Calibri" w:hAnsi="Arial" w:cs="Arial"/>
          <w:lang w:val="en-GB"/>
        </w:rPr>
        <w:t xml:space="preserve"> </w:t>
      </w:r>
    </w:p>
    <w:sectPr w:rsidR="008550C8" w:rsidRPr="00BE685E" w:rsidSect="00D61CA4">
      <w:headerReference w:type="default" r:id="rId12"/>
      <w:pgSz w:w="12240" w:h="15840"/>
      <w:pgMar w:top="1440" w:right="1080" w:bottom="1440" w:left="1080" w:header="56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AAE09" w14:textId="77777777" w:rsidR="00EE6D48" w:rsidRDefault="00EE6D48" w:rsidP="003C481B">
      <w:r>
        <w:separator/>
      </w:r>
    </w:p>
  </w:endnote>
  <w:endnote w:type="continuationSeparator" w:id="0">
    <w:p w14:paraId="03427DCC" w14:textId="77777777" w:rsidR="00EE6D48" w:rsidRDefault="00EE6D48" w:rsidP="003C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900B0" w14:textId="77777777" w:rsidR="00EE6D48" w:rsidRDefault="00EE6D48" w:rsidP="003C481B">
      <w:r>
        <w:separator/>
      </w:r>
    </w:p>
  </w:footnote>
  <w:footnote w:type="continuationSeparator" w:id="0">
    <w:p w14:paraId="1F089A26" w14:textId="77777777" w:rsidR="00EE6D48" w:rsidRDefault="00EE6D48" w:rsidP="003C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ED3B" w14:textId="1EC863CE" w:rsidR="00FD3909" w:rsidRDefault="008B797B">
    <w:pPr>
      <w:pStyle w:val="Header"/>
    </w:pPr>
    <w:r>
      <w:rPr>
        <w:noProof/>
      </w:rPr>
      <w:drawing>
        <wp:anchor distT="0" distB="0" distL="114300" distR="114300" simplePos="0" relativeHeight="251657728" behindDoc="1" locked="0" layoutInCell="1" allowOverlap="1" wp14:anchorId="6B469ED4" wp14:editId="5F50187D">
          <wp:simplePos x="0" y="0"/>
          <wp:positionH relativeFrom="page">
            <wp:posOffset>121920</wp:posOffset>
          </wp:positionH>
          <wp:positionV relativeFrom="paragraph">
            <wp:posOffset>-527685</wp:posOffset>
          </wp:positionV>
          <wp:extent cx="3028950" cy="1663065"/>
          <wp:effectExtent l="0" t="0" r="0" b="0"/>
          <wp:wrapNone/>
          <wp:docPr id="1" name="Picture 7" descr="/Users/louisscott/Desktop/Letterhead/LC_Letterhead_AW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louisscott/Desktop/Letterhead/LC_Letterhead_AW_014.jpg"/>
                  <pic:cNvPicPr>
                    <a:picLocks noChangeAspect="1" noChangeArrowheads="1"/>
                  </pic:cNvPicPr>
                </pic:nvPicPr>
                <pic:blipFill>
                  <a:blip r:embed="rId1">
                    <a:extLst>
                      <a:ext uri="{28A0092B-C50C-407E-A947-70E740481C1C}">
                        <a14:useLocalDpi xmlns:a14="http://schemas.microsoft.com/office/drawing/2010/main" val="0"/>
                      </a:ext>
                    </a:extLst>
                  </a:blip>
                  <a:srcRect t="-2" r="50067" b="80621"/>
                  <a:stretch>
                    <a:fillRect/>
                  </a:stretch>
                </pic:blipFill>
                <pic:spPr bwMode="auto">
                  <a:xfrm>
                    <a:off x="0" y="0"/>
                    <a:ext cx="302895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FBAEA1" w14:textId="77777777" w:rsidR="00FD3909" w:rsidRDefault="00FD3909">
    <w:pPr>
      <w:pStyle w:val="Header"/>
    </w:pPr>
  </w:p>
  <w:p w14:paraId="696700D2" w14:textId="77777777" w:rsidR="00FD3909" w:rsidRDefault="00FD3909">
    <w:pPr>
      <w:pStyle w:val="Header"/>
    </w:pPr>
  </w:p>
  <w:p w14:paraId="2F9775AE" w14:textId="77777777" w:rsidR="00FD3909" w:rsidRDefault="00FD3909">
    <w:pPr>
      <w:pStyle w:val="Header"/>
    </w:pPr>
  </w:p>
  <w:p w14:paraId="608A5253" w14:textId="77777777" w:rsidR="00FD3909" w:rsidRDefault="00FD3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98A3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753E"/>
    <w:multiLevelType w:val="hybridMultilevel"/>
    <w:tmpl w:val="1CA0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583"/>
    <w:multiLevelType w:val="multilevel"/>
    <w:tmpl w:val="969682A8"/>
    <w:lvl w:ilvl="0">
      <w:start w:val="16"/>
      <w:numFmt w:val="bullet"/>
      <w:lvlText w:val="-"/>
      <w:lvlJc w:val="left"/>
      <w:pPr>
        <w:tabs>
          <w:tab w:val="num" w:pos="720"/>
        </w:tabs>
        <w:ind w:left="720" w:hanging="360"/>
      </w:pPr>
      <w:rPr>
        <w:rFonts w:ascii="Arial" w:eastAsia="Times New Roman" w:hAnsi="Arial" w:cs="ArialMT-Light"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3722B5"/>
    <w:multiLevelType w:val="hybridMultilevel"/>
    <w:tmpl w:val="6DE2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70134"/>
    <w:multiLevelType w:val="hybridMultilevel"/>
    <w:tmpl w:val="86A4E01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0DAD5FC9"/>
    <w:multiLevelType w:val="hybridMultilevel"/>
    <w:tmpl w:val="E098CF7A"/>
    <w:lvl w:ilvl="0" w:tplc="CD9EE1BE">
      <w:start w:val="16"/>
      <w:numFmt w:val="bullet"/>
      <w:lvlText w:val="-"/>
      <w:lvlJc w:val="left"/>
      <w:pPr>
        <w:tabs>
          <w:tab w:val="num" w:pos="720"/>
        </w:tabs>
        <w:ind w:left="720" w:hanging="360"/>
      </w:pPr>
      <w:rPr>
        <w:rFonts w:ascii="Arial" w:eastAsia="Times New Roman" w:hAnsi="Arial" w:cs="ArialMT-Light"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0D1892"/>
    <w:multiLevelType w:val="hybridMultilevel"/>
    <w:tmpl w:val="80B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5326B6"/>
    <w:multiLevelType w:val="hybridMultilevel"/>
    <w:tmpl w:val="F86A9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DF0E96"/>
    <w:multiLevelType w:val="hybridMultilevel"/>
    <w:tmpl w:val="C11E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C7AE3"/>
    <w:multiLevelType w:val="hybridMultilevel"/>
    <w:tmpl w:val="A548445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29415E5B"/>
    <w:multiLevelType w:val="hybridMultilevel"/>
    <w:tmpl w:val="88A477D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B743CE0"/>
    <w:multiLevelType w:val="hybridMultilevel"/>
    <w:tmpl w:val="648A5D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30AA16B2"/>
    <w:multiLevelType w:val="hybridMultilevel"/>
    <w:tmpl w:val="C54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4F4820"/>
    <w:multiLevelType w:val="hybridMultilevel"/>
    <w:tmpl w:val="4C7A5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A503E3"/>
    <w:multiLevelType w:val="hybridMultilevel"/>
    <w:tmpl w:val="7ACC6416"/>
    <w:lvl w:ilvl="0" w:tplc="04090001">
      <w:start w:val="1"/>
      <w:numFmt w:val="bullet"/>
      <w:lvlText w:val=""/>
      <w:lvlJc w:val="left"/>
      <w:pPr>
        <w:ind w:left="720" w:hanging="360"/>
      </w:pPr>
      <w:rPr>
        <w:rFonts w:ascii="Symbol" w:hAnsi="Symbol" w:hint="default"/>
      </w:rPr>
    </w:lvl>
    <w:lvl w:ilvl="1" w:tplc="0ECE7140">
      <w:start w:val="2015"/>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7403E1D"/>
    <w:multiLevelType w:val="hybridMultilevel"/>
    <w:tmpl w:val="52B8F55A"/>
    <w:lvl w:ilvl="0" w:tplc="E696C236">
      <w:start w:val="1"/>
      <w:numFmt w:val="decimal"/>
      <w:lvlText w:val="%1."/>
      <w:lvlJc w:val="left"/>
      <w:pPr>
        <w:tabs>
          <w:tab w:val="num" w:pos="1494"/>
        </w:tabs>
        <w:ind w:left="1494" w:hanging="207"/>
      </w:pPr>
      <w:rPr>
        <w:rFonts w:hint="default"/>
      </w:rPr>
    </w:lvl>
    <w:lvl w:ilvl="1" w:tplc="08090019" w:tentative="1">
      <w:start w:val="1"/>
      <w:numFmt w:val="lowerLetter"/>
      <w:lvlText w:val="%2."/>
      <w:lvlJc w:val="left"/>
      <w:pPr>
        <w:tabs>
          <w:tab w:val="num" w:pos="2367"/>
        </w:tabs>
        <w:ind w:left="2367" w:hanging="360"/>
      </w:pPr>
    </w:lvl>
    <w:lvl w:ilvl="2" w:tplc="0809001B" w:tentative="1">
      <w:start w:val="1"/>
      <w:numFmt w:val="lowerRoman"/>
      <w:lvlText w:val="%3."/>
      <w:lvlJc w:val="right"/>
      <w:pPr>
        <w:tabs>
          <w:tab w:val="num" w:pos="3087"/>
        </w:tabs>
        <w:ind w:left="3087" w:hanging="180"/>
      </w:pPr>
    </w:lvl>
    <w:lvl w:ilvl="3" w:tplc="0809000F" w:tentative="1">
      <w:start w:val="1"/>
      <w:numFmt w:val="decimal"/>
      <w:lvlText w:val="%4."/>
      <w:lvlJc w:val="left"/>
      <w:pPr>
        <w:tabs>
          <w:tab w:val="num" w:pos="3807"/>
        </w:tabs>
        <w:ind w:left="3807" w:hanging="360"/>
      </w:pPr>
    </w:lvl>
    <w:lvl w:ilvl="4" w:tplc="08090019" w:tentative="1">
      <w:start w:val="1"/>
      <w:numFmt w:val="lowerLetter"/>
      <w:lvlText w:val="%5."/>
      <w:lvlJc w:val="left"/>
      <w:pPr>
        <w:tabs>
          <w:tab w:val="num" w:pos="4527"/>
        </w:tabs>
        <w:ind w:left="4527" w:hanging="360"/>
      </w:pPr>
    </w:lvl>
    <w:lvl w:ilvl="5" w:tplc="0809001B" w:tentative="1">
      <w:start w:val="1"/>
      <w:numFmt w:val="lowerRoman"/>
      <w:lvlText w:val="%6."/>
      <w:lvlJc w:val="right"/>
      <w:pPr>
        <w:tabs>
          <w:tab w:val="num" w:pos="5247"/>
        </w:tabs>
        <w:ind w:left="5247" w:hanging="180"/>
      </w:pPr>
    </w:lvl>
    <w:lvl w:ilvl="6" w:tplc="0809000F" w:tentative="1">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17" w15:restartNumberingAfterBreak="0">
    <w:nsid w:val="3DA94224"/>
    <w:multiLevelType w:val="hybridMultilevel"/>
    <w:tmpl w:val="37F0421A"/>
    <w:lvl w:ilvl="0" w:tplc="CD9EE1BE">
      <w:numFmt w:val="bullet"/>
      <w:lvlText w:val="-"/>
      <w:lvlJc w:val="left"/>
      <w:pPr>
        <w:tabs>
          <w:tab w:val="num" w:pos="720"/>
        </w:tabs>
        <w:ind w:left="720" w:hanging="360"/>
      </w:pPr>
      <w:rPr>
        <w:rFonts w:ascii="Arial" w:eastAsia="Times New Roman" w:hAnsi="Arial" w:cs="ArialMT-Light"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0653F"/>
    <w:multiLevelType w:val="hybridMultilevel"/>
    <w:tmpl w:val="06869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E23189"/>
    <w:multiLevelType w:val="hybridMultilevel"/>
    <w:tmpl w:val="3790FEBE"/>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F0132"/>
    <w:multiLevelType w:val="hybridMultilevel"/>
    <w:tmpl w:val="70D04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F77CC"/>
    <w:multiLevelType w:val="hybridMultilevel"/>
    <w:tmpl w:val="64C4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C828E5"/>
    <w:multiLevelType w:val="hybridMultilevel"/>
    <w:tmpl w:val="348C42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F2DB6"/>
    <w:multiLevelType w:val="hybridMultilevel"/>
    <w:tmpl w:val="A9FA5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511E51"/>
    <w:multiLevelType w:val="hybridMultilevel"/>
    <w:tmpl w:val="56CC3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8D1B3F"/>
    <w:multiLevelType w:val="hybridMultilevel"/>
    <w:tmpl w:val="969682A8"/>
    <w:lvl w:ilvl="0" w:tplc="CD9EE1BE">
      <w:start w:val="16"/>
      <w:numFmt w:val="bullet"/>
      <w:lvlText w:val="-"/>
      <w:lvlJc w:val="left"/>
      <w:pPr>
        <w:tabs>
          <w:tab w:val="num" w:pos="720"/>
        </w:tabs>
        <w:ind w:left="720" w:hanging="360"/>
      </w:pPr>
      <w:rPr>
        <w:rFonts w:ascii="Arial" w:eastAsia="Times New Roman" w:hAnsi="Arial" w:cs="ArialMT-Light"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B14A9"/>
    <w:multiLevelType w:val="hybridMultilevel"/>
    <w:tmpl w:val="86304B24"/>
    <w:lvl w:ilvl="0" w:tplc="F4421BD8">
      <w:start w:val="1"/>
      <w:numFmt w:val="bullet"/>
      <w:lvlText w:val="•"/>
      <w:lvlJc w:val="left"/>
      <w:pPr>
        <w:tabs>
          <w:tab w:val="num" w:pos="720"/>
        </w:tabs>
        <w:ind w:left="720" w:hanging="360"/>
      </w:pPr>
      <w:rPr>
        <w:rFonts w:ascii="Arial" w:hAnsi="Arial" w:hint="default"/>
      </w:rPr>
    </w:lvl>
    <w:lvl w:ilvl="1" w:tplc="B0C05D7A" w:tentative="1">
      <w:start w:val="1"/>
      <w:numFmt w:val="bullet"/>
      <w:lvlText w:val="•"/>
      <w:lvlJc w:val="left"/>
      <w:pPr>
        <w:tabs>
          <w:tab w:val="num" w:pos="1440"/>
        </w:tabs>
        <w:ind w:left="1440" w:hanging="360"/>
      </w:pPr>
      <w:rPr>
        <w:rFonts w:ascii="Arial" w:hAnsi="Arial" w:hint="default"/>
      </w:rPr>
    </w:lvl>
    <w:lvl w:ilvl="2" w:tplc="69DEF324" w:tentative="1">
      <w:start w:val="1"/>
      <w:numFmt w:val="bullet"/>
      <w:lvlText w:val="•"/>
      <w:lvlJc w:val="left"/>
      <w:pPr>
        <w:tabs>
          <w:tab w:val="num" w:pos="2160"/>
        </w:tabs>
        <w:ind w:left="2160" w:hanging="360"/>
      </w:pPr>
      <w:rPr>
        <w:rFonts w:ascii="Arial" w:hAnsi="Arial" w:hint="default"/>
      </w:rPr>
    </w:lvl>
    <w:lvl w:ilvl="3" w:tplc="348AE3EE" w:tentative="1">
      <w:start w:val="1"/>
      <w:numFmt w:val="bullet"/>
      <w:lvlText w:val="•"/>
      <w:lvlJc w:val="left"/>
      <w:pPr>
        <w:tabs>
          <w:tab w:val="num" w:pos="2880"/>
        </w:tabs>
        <w:ind w:left="2880" w:hanging="360"/>
      </w:pPr>
      <w:rPr>
        <w:rFonts w:ascii="Arial" w:hAnsi="Arial" w:hint="default"/>
      </w:rPr>
    </w:lvl>
    <w:lvl w:ilvl="4" w:tplc="CE44C60E" w:tentative="1">
      <w:start w:val="1"/>
      <w:numFmt w:val="bullet"/>
      <w:lvlText w:val="•"/>
      <w:lvlJc w:val="left"/>
      <w:pPr>
        <w:tabs>
          <w:tab w:val="num" w:pos="3600"/>
        </w:tabs>
        <w:ind w:left="3600" w:hanging="360"/>
      </w:pPr>
      <w:rPr>
        <w:rFonts w:ascii="Arial" w:hAnsi="Arial" w:hint="default"/>
      </w:rPr>
    </w:lvl>
    <w:lvl w:ilvl="5" w:tplc="808CEF3C" w:tentative="1">
      <w:start w:val="1"/>
      <w:numFmt w:val="bullet"/>
      <w:lvlText w:val="•"/>
      <w:lvlJc w:val="left"/>
      <w:pPr>
        <w:tabs>
          <w:tab w:val="num" w:pos="4320"/>
        </w:tabs>
        <w:ind w:left="4320" w:hanging="360"/>
      </w:pPr>
      <w:rPr>
        <w:rFonts w:ascii="Arial" w:hAnsi="Arial" w:hint="default"/>
      </w:rPr>
    </w:lvl>
    <w:lvl w:ilvl="6" w:tplc="6B08A430" w:tentative="1">
      <w:start w:val="1"/>
      <w:numFmt w:val="bullet"/>
      <w:lvlText w:val="•"/>
      <w:lvlJc w:val="left"/>
      <w:pPr>
        <w:tabs>
          <w:tab w:val="num" w:pos="5040"/>
        </w:tabs>
        <w:ind w:left="5040" w:hanging="360"/>
      </w:pPr>
      <w:rPr>
        <w:rFonts w:ascii="Arial" w:hAnsi="Arial" w:hint="default"/>
      </w:rPr>
    </w:lvl>
    <w:lvl w:ilvl="7" w:tplc="3B62872C" w:tentative="1">
      <w:start w:val="1"/>
      <w:numFmt w:val="bullet"/>
      <w:lvlText w:val="•"/>
      <w:lvlJc w:val="left"/>
      <w:pPr>
        <w:tabs>
          <w:tab w:val="num" w:pos="5760"/>
        </w:tabs>
        <w:ind w:left="5760" w:hanging="360"/>
      </w:pPr>
      <w:rPr>
        <w:rFonts w:ascii="Arial" w:hAnsi="Arial" w:hint="default"/>
      </w:rPr>
    </w:lvl>
    <w:lvl w:ilvl="8" w:tplc="14100E6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3C0DBA"/>
    <w:multiLevelType w:val="hybridMultilevel"/>
    <w:tmpl w:val="91FE2F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4E5C6C40"/>
    <w:multiLevelType w:val="hybridMultilevel"/>
    <w:tmpl w:val="5414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12B50"/>
    <w:multiLevelType w:val="hybridMultilevel"/>
    <w:tmpl w:val="8F96F3F6"/>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4F7D3FA2"/>
    <w:multiLevelType w:val="hybridMultilevel"/>
    <w:tmpl w:val="B7C4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764819"/>
    <w:multiLevelType w:val="hybridMultilevel"/>
    <w:tmpl w:val="77CE96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B01B9D"/>
    <w:multiLevelType w:val="hybridMultilevel"/>
    <w:tmpl w:val="5A4EED28"/>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D208D3"/>
    <w:multiLevelType w:val="hybridMultilevel"/>
    <w:tmpl w:val="4AAA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0A65B4"/>
    <w:multiLevelType w:val="hybridMultilevel"/>
    <w:tmpl w:val="0C5C68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3E70A3"/>
    <w:multiLevelType w:val="hybridMultilevel"/>
    <w:tmpl w:val="301E7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C316C3"/>
    <w:multiLevelType w:val="hybridMultilevel"/>
    <w:tmpl w:val="ED60085A"/>
    <w:lvl w:ilvl="0" w:tplc="04090003">
      <w:start w:val="1"/>
      <w:numFmt w:val="bullet"/>
      <w:lvlText w:val="o"/>
      <w:lvlJc w:val="left"/>
      <w:pPr>
        <w:ind w:left="1080" w:hanging="360"/>
      </w:pPr>
      <w:rPr>
        <w:rFonts w:ascii="Courier New" w:hAnsi="Courier New"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03512C4"/>
    <w:multiLevelType w:val="hybridMultilevel"/>
    <w:tmpl w:val="A788AD10"/>
    <w:lvl w:ilvl="0" w:tplc="658C484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356927"/>
    <w:multiLevelType w:val="hybridMultilevel"/>
    <w:tmpl w:val="B880B2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15:restartNumberingAfterBreak="0">
    <w:nsid w:val="6C610654"/>
    <w:multiLevelType w:val="hybridMultilevel"/>
    <w:tmpl w:val="E8A2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B43BA"/>
    <w:multiLevelType w:val="hybridMultilevel"/>
    <w:tmpl w:val="93186E28"/>
    <w:lvl w:ilvl="0" w:tplc="5EA682E2">
      <w:start w:val="2"/>
      <w:numFmt w:val="bullet"/>
      <w:lvlText w:val="-"/>
      <w:lvlJc w:val="left"/>
      <w:pPr>
        <w:ind w:left="72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062CBA"/>
    <w:multiLevelType w:val="hybridMultilevel"/>
    <w:tmpl w:val="A4D052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2" w15:restartNumberingAfterBreak="0">
    <w:nsid w:val="71FA4AFE"/>
    <w:multiLevelType w:val="hybridMultilevel"/>
    <w:tmpl w:val="589261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7759EB"/>
    <w:multiLevelType w:val="hybridMultilevel"/>
    <w:tmpl w:val="B8B45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9110D8"/>
    <w:multiLevelType w:val="hybridMultilevel"/>
    <w:tmpl w:val="B6686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A090493"/>
    <w:multiLevelType w:val="hybridMultilevel"/>
    <w:tmpl w:val="6AF82792"/>
    <w:lvl w:ilvl="0" w:tplc="CD9EE1BE">
      <w:numFmt w:val="bullet"/>
      <w:lvlText w:val="-"/>
      <w:lvlJc w:val="left"/>
      <w:pPr>
        <w:tabs>
          <w:tab w:val="num" w:pos="720"/>
        </w:tabs>
        <w:ind w:left="720" w:hanging="360"/>
      </w:pPr>
      <w:rPr>
        <w:rFonts w:ascii="Arial" w:eastAsia="Times New Roman" w:hAnsi="Arial" w:cs="ArialMT-Light" w:hint="default"/>
      </w:rPr>
    </w:lvl>
    <w:lvl w:ilvl="1" w:tplc="08090019" w:tentative="1">
      <w:start w:val="1"/>
      <w:numFmt w:val="lowerLetter"/>
      <w:lvlText w:val="%2."/>
      <w:lvlJc w:val="left"/>
      <w:pPr>
        <w:tabs>
          <w:tab w:val="num" w:pos="2367"/>
        </w:tabs>
        <w:ind w:left="2367" w:hanging="360"/>
      </w:pPr>
    </w:lvl>
    <w:lvl w:ilvl="2" w:tplc="0809001B" w:tentative="1">
      <w:start w:val="1"/>
      <w:numFmt w:val="lowerRoman"/>
      <w:lvlText w:val="%3."/>
      <w:lvlJc w:val="right"/>
      <w:pPr>
        <w:tabs>
          <w:tab w:val="num" w:pos="3087"/>
        </w:tabs>
        <w:ind w:left="3087" w:hanging="180"/>
      </w:pPr>
    </w:lvl>
    <w:lvl w:ilvl="3" w:tplc="0809000F" w:tentative="1">
      <w:start w:val="1"/>
      <w:numFmt w:val="decimal"/>
      <w:lvlText w:val="%4."/>
      <w:lvlJc w:val="left"/>
      <w:pPr>
        <w:tabs>
          <w:tab w:val="num" w:pos="3807"/>
        </w:tabs>
        <w:ind w:left="3807" w:hanging="360"/>
      </w:pPr>
    </w:lvl>
    <w:lvl w:ilvl="4" w:tplc="08090019" w:tentative="1">
      <w:start w:val="1"/>
      <w:numFmt w:val="lowerLetter"/>
      <w:lvlText w:val="%5."/>
      <w:lvlJc w:val="left"/>
      <w:pPr>
        <w:tabs>
          <w:tab w:val="num" w:pos="4527"/>
        </w:tabs>
        <w:ind w:left="4527" w:hanging="360"/>
      </w:pPr>
    </w:lvl>
    <w:lvl w:ilvl="5" w:tplc="0809001B" w:tentative="1">
      <w:start w:val="1"/>
      <w:numFmt w:val="lowerRoman"/>
      <w:lvlText w:val="%6."/>
      <w:lvlJc w:val="right"/>
      <w:pPr>
        <w:tabs>
          <w:tab w:val="num" w:pos="5247"/>
        </w:tabs>
        <w:ind w:left="5247" w:hanging="180"/>
      </w:pPr>
    </w:lvl>
    <w:lvl w:ilvl="6" w:tplc="0809000F" w:tentative="1">
      <w:start w:val="1"/>
      <w:numFmt w:val="decimal"/>
      <w:lvlText w:val="%7."/>
      <w:lvlJc w:val="left"/>
      <w:pPr>
        <w:tabs>
          <w:tab w:val="num" w:pos="5967"/>
        </w:tabs>
        <w:ind w:left="5967" w:hanging="360"/>
      </w:pPr>
    </w:lvl>
    <w:lvl w:ilvl="7" w:tplc="08090019" w:tentative="1">
      <w:start w:val="1"/>
      <w:numFmt w:val="lowerLetter"/>
      <w:lvlText w:val="%8."/>
      <w:lvlJc w:val="left"/>
      <w:pPr>
        <w:tabs>
          <w:tab w:val="num" w:pos="6687"/>
        </w:tabs>
        <w:ind w:left="6687" w:hanging="360"/>
      </w:pPr>
    </w:lvl>
    <w:lvl w:ilvl="8" w:tplc="0809001B" w:tentative="1">
      <w:start w:val="1"/>
      <w:numFmt w:val="lowerRoman"/>
      <w:lvlText w:val="%9."/>
      <w:lvlJc w:val="right"/>
      <w:pPr>
        <w:tabs>
          <w:tab w:val="num" w:pos="7407"/>
        </w:tabs>
        <w:ind w:left="7407" w:hanging="180"/>
      </w:pPr>
    </w:lvl>
  </w:abstractNum>
  <w:abstractNum w:abstractNumId="46" w15:restartNumberingAfterBreak="0">
    <w:nsid w:val="7A3E78C8"/>
    <w:multiLevelType w:val="hybridMultilevel"/>
    <w:tmpl w:val="13340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4"/>
  </w:num>
  <w:num w:numId="4">
    <w:abstractNumId w:val="16"/>
  </w:num>
  <w:num w:numId="5">
    <w:abstractNumId w:val="45"/>
  </w:num>
  <w:num w:numId="6">
    <w:abstractNumId w:val="17"/>
  </w:num>
  <w:num w:numId="7">
    <w:abstractNumId w:val="7"/>
  </w:num>
  <w:num w:numId="8">
    <w:abstractNumId w:val="2"/>
  </w:num>
  <w:num w:numId="9">
    <w:abstractNumId w:val="5"/>
  </w:num>
  <w:num w:numId="10">
    <w:abstractNumId w:val="37"/>
  </w:num>
  <w:num w:numId="11">
    <w:abstractNumId w:val="4"/>
  </w:num>
  <w:num w:numId="12">
    <w:abstractNumId w:val="19"/>
  </w:num>
  <w:num w:numId="13">
    <w:abstractNumId w:val="9"/>
  </w:num>
  <w:num w:numId="14">
    <w:abstractNumId w:val="41"/>
  </w:num>
  <w:num w:numId="15">
    <w:abstractNumId w:val="11"/>
  </w:num>
  <w:num w:numId="16">
    <w:abstractNumId w:val="13"/>
  </w:num>
  <w:num w:numId="17">
    <w:abstractNumId w:val="32"/>
  </w:num>
  <w:num w:numId="18">
    <w:abstractNumId w:val="38"/>
  </w:num>
  <w:num w:numId="19">
    <w:abstractNumId w:val="36"/>
  </w:num>
  <w:num w:numId="20">
    <w:abstractNumId w:val="3"/>
  </w:num>
  <w:num w:numId="21">
    <w:abstractNumId w:val="39"/>
  </w:num>
  <w:num w:numId="22">
    <w:abstractNumId w:val="0"/>
  </w:num>
  <w:num w:numId="23">
    <w:abstractNumId w:val="34"/>
  </w:num>
  <w:num w:numId="24">
    <w:abstractNumId w:val="44"/>
  </w:num>
  <w:num w:numId="25">
    <w:abstractNumId w:val="15"/>
  </w:num>
  <w:num w:numId="26">
    <w:abstractNumId w:val="43"/>
  </w:num>
  <w:num w:numId="27">
    <w:abstractNumId w:val="27"/>
  </w:num>
  <w:num w:numId="28">
    <w:abstractNumId w:val="24"/>
  </w:num>
  <w:num w:numId="29">
    <w:abstractNumId w:val="8"/>
  </w:num>
  <w:num w:numId="30">
    <w:abstractNumId w:val="46"/>
  </w:num>
  <w:num w:numId="31">
    <w:abstractNumId w:val="18"/>
  </w:num>
  <w:num w:numId="32">
    <w:abstractNumId w:val="1"/>
  </w:num>
  <w:num w:numId="33">
    <w:abstractNumId w:val="35"/>
  </w:num>
  <w:num w:numId="34">
    <w:abstractNumId w:val="23"/>
  </w:num>
  <w:num w:numId="35">
    <w:abstractNumId w:val="28"/>
  </w:num>
  <w:num w:numId="36">
    <w:abstractNumId w:val="26"/>
  </w:num>
  <w:num w:numId="37">
    <w:abstractNumId w:val="21"/>
  </w:num>
  <w:num w:numId="38">
    <w:abstractNumId w:val="31"/>
  </w:num>
  <w:num w:numId="39">
    <w:abstractNumId w:val="40"/>
  </w:num>
  <w:num w:numId="40">
    <w:abstractNumId w:val="42"/>
  </w:num>
  <w:num w:numId="41">
    <w:abstractNumId w:val="33"/>
  </w:num>
  <w:num w:numId="42">
    <w:abstractNumId w:val="29"/>
  </w:num>
  <w:num w:numId="43">
    <w:abstractNumId w:val="12"/>
  </w:num>
  <w:num w:numId="44">
    <w:abstractNumId w:val="6"/>
  </w:num>
  <w:num w:numId="45">
    <w:abstractNumId w:val="22"/>
  </w:num>
  <w:num w:numId="46">
    <w:abstractNumId w:val="20"/>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zMDM3MDI0MTA3NjdX0lEKTi0uzszPAykwrgUAWyFiXywAAAA="/>
  </w:docVars>
  <w:rsids>
    <w:rsidRoot w:val="00D56328"/>
    <w:rsid w:val="00017FC6"/>
    <w:rsid w:val="00036A56"/>
    <w:rsid w:val="000632A4"/>
    <w:rsid w:val="00066521"/>
    <w:rsid w:val="00080E7A"/>
    <w:rsid w:val="000A1A66"/>
    <w:rsid w:val="000A2501"/>
    <w:rsid w:val="000A6B44"/>
    <w:rsid w:val="000C5745"/>
    <w:rsid w:val="000D3539"/>
    <w:rsid w:val="000D4769"/>
    <w:rsid w:val="000D56AE"/>
    <w:rsid w:val="000E7FB5"/>
    <w:rsid w:val="000F7818"/>
    <w:rsid w:val="00113192"/>
    <w:rsid w:val="0011569A"/>
    <w:rsid w:val="0011586F"/>
    <w:rsid w:val="00121C8E"/>
    <w:rsid w:val="0012499B"/>
    <w:rsid w:val="00124AE8"/>
    <w:rsid w:val="00141DED"/>
    <w:rsid w:val="0016562E"/>
    <w:rsid w:val="00167219"/>
    <w:rsid w:val="00167248"/>
    <w:rsid w:val="00167C9F"/>
    <w:rsid w:val="00171D8F"/>
    <w:rsid w:val="00175FF2"/>
    <w:rsid w:val="00187C74"/>
    <w:rsid w:val="001A6C93"/>
    <w:rsid w:val="001B4F5E"/>
    <w:rsid w:val="00204918"/>
    <w:rsid w:val="00214446"/>
    <w:rsid w:val="002179ED"/>
    <w:rsid w:val="00221963"/>
    <w:rsid w:val="00223C8E"/>
    <w:rsid w:val="0022532A"/>
    <w:rsid w:val="00236B33"/>
    <w:rsid w:val="0024495D"/>
    <w:rsid w:val="002566E7"/>
    <w:rsid w:val="00280778"/>
    <w:rsid w:val="002826D5"/>
    <w:rsid w:val="00282B22"/>
    <w:rsid w:val="002A0047"/>
    <w:rsid w:val="002A2D20"/>
    <w:rsid w:val="002A5018"/>
    <w:rsid w:val="002C11D1"/>
    <w:rsid w:val="002D2D0E"/>
    <w:rsid w:val="002D6854"/>
    <w:rsid w:val="002E2F80"/>
    <w:rsid w:val="002E441D"/>
    <w:rsid w:val="002F37A2"/>
    <w:rsid w:val="00306FC2"/>
    <w:rsid w:val="0031599C"/>
    <w:rsid w:val="00317D1B"/>
    <w:rsid w:val="00343E0D"/>
    <w:rsid w:val="00355100"/>
    <w:rsid w:val="003B0AF2"/>
    <w:rsid w:val="003B49B3"/>
    <w:rsid w:val="003B4AE7"/>
    <w:rsid w:val="003C192A"/>
    <w:rsid w:val="003C481B"/>
    <w:rsid w:val="003D55D0"/>
    <w:rsid w:val="003D6273"/>
    <w:rsid w:val="003E02B7"/>
    <w:rsid w:val="003F26D8"/>
    <w:rsid w:val="003F5799"/>
    <w:rsid w:val="00406797"/>
    <w:rsid w:val="00420738"/>
    <w:rsid w:val="00432977"/>
    <w:rsid w:val="00447A44"/>
    <w:rsid w:val="00453ACF"/>
    <w:rsid w:val="0046774E"/>
    <w:rsid w:val="00471824"/>
    <w:rsid w:val="004819A4"/>
    <w:rsid w:val="00484167"/>
    <w:rsid w:val="00484346"/>
    <w:rsid w:val="0048793E"/>
    <w:rsid w:val="0049069D"/>
    <w:rsid w:val="0049589A"/>
    <w:rsid w:val="004A2FD6"/>
    <w:rsid w:val="004C3936"/>
    <w:rsid w:val="004C4AF7"/>
    <w:rsid w:val="004C65A1"/>
    <w:rsid w:val="004E6EBD"/>
    <w:rsid w:val="004F1B8C"/>
    <w:rsid w:val="00505DEB"/>
    <w:rsid w:val="0051032D"/>
    <w:rsid w:val="00527F6A"/>
    <w:rsid w:val="005367CD"/>
    <w:rsid w:val="005371EC"/>
    <w:rsid w:val="005466A1"/>
    <w:rsid w:val="00576F9F"/>
    <w:rsid w:val="00596162"/>
    <w:rsid w:val="005A3C8F"/>
    <w:rsid w:val="005A741E"/>
    <w:rsid w:val="005C796D"/>
    <w:rsid w:val="005D535B"/>
    <w:rsid w:val="00601A77"/>
    <w:rsid w:val="006075B9"/>
    <w:rsid w:val="0061426D"/>
    <w:rsid w:val="00615E60"/>
    <w:rsid w:val="006420AB"/>
    <w:rsid w:val="006437B1"/>
    <w:rsid w:val="00654B9A"/>
    <w:rsid w:val="00662945"/>
    <w:rsid w:val="00663B74"/>
    <w:rsid w:val="00663F0A"/>
    <w:rsid w:val="00680B2B"/>
    <w:rsid w:val="00682A42"/>
    <w:rsid w:val="006905D6"/>
    <w:rsid w:val="0069158C"/>
    <w:rsid w:val="006A566A"/>
    <w:rsid w:val="006D573E"/>
    <w:rsid w:val="006E54B6"/>
    <w:rsid w:val="006F7115"/>
    <w:rsid w:val="00704168"/>
    <w:rsid w:val="00707EFD"/>
    <w:rsid w:val="00711823"/>
    <w:rsid w:val="007258A2"/>
    <w:rsid w:val="007379CD"/>
    <w:rsid w:val="0074287C"/>
    <w:rsid w:val="00754EF3"/>
    <w:rsid w:val="0075533F"/>
    <w:rsid w:val="0076528E"/>
    <w:rsid w:val="0078403C"/>
    <w:rsid w:val="00796CB8"/>
    <w:rsid w:val="007A170F"/>
    <w:rsid w:val="007B5A53"/>
    <w:rsid w:val="007E3898"/>
    <w:rsid w:val="00813C3A"/>
    <w:rsid w:val="0082311A"/>
    <w:rsid w:val="00831D4F"/>
    <w:rsid w:val="00842AAB"/>
    <w:rsid w:val="00851AA8"/>
    <w:rsid w:val="008550C8"/>
    <w:rsid w:val="008853BA"/>
    <w:rsid w:val="00886AC3"/>
    <w:rsid w:val="00892AEF"/>
    <w:rsid w:val="008A0126"/>
    <w:rsid w:val="008A512D"/>
    <w:rsid w:val="008A6DAA"/>
    <w:rsid w:val="008B61FD"/>
    <w:rsid w:val="008B797B"/>
    <w:rsid w:val="008C0CE1"/>
    <w:rsid w:val="008D70F8"/>
    <w:rsid w:val="008E3859"/>
    <w:rsid w:val="008E69C4"/>
    <w:rsid w:val="008F01B4"/>
    <w:rsid w:val="00917E72"/>
    <w:rsid w:val="00920B39"/>
    <w:rsid w:val="00921325"/>
    <w:rsid w:val="00932241"/>
    <w:rsid w:val="00936BBD"/>
    <w:rsid w:val="009A696B"/>
    <w:rsid w:val="009D5094"/>
    <w:rsid w:val="009D6E56"/>
    <w:rsid w:val="00A014E5"/>
    <w:rsid w:val="00A3399F"/>
    <w:rsid w:val="00A840F6"/>
    <w:rsid w:val="00A9050F"/>
    <w:rsid w:val="00AA20A6"/>
    <w:rsid w:val="00AB2AC2"/>
    <w:rsid w:val="00AD370A"/>
    <w:rsid w:val="00AE3B2F"/>
    <w:rsid w:val="00AF43BF"/>
    <w:rsid w:val="00B0087F"/>
    <w:rsid w:val="00B16AC8"/>
    <w:rsid w:val="00B17B20"/>
    <w:rsid w:val="00B2347D"/>
    <w:rsid w:val="00B25978"/>
    <w:rsid w:val="00B47D94"/>
    <w:rsid w:val="00B52436"/>
    <w:rsid w:val="00B7485F"/>
    <w:rsid w:val="00B77BA9"/>
    <w:rsid w:val="00B8460E"/>
    <w:rsid w:val="00BB02F8"/>
    <w:rsid w:val="00BB7417"/>
    <w:rsid w:val="00BB7B1C"/>
    <w:rsid w:val="00BC1809"/>
    <w:rsid w:val="00BC1F1D"/>
    <w:rsid w:val="00BC30A1"/>
    <w:rsid w:val="00BC5B94"/>
    <w:rsid w:val="00BC5D77"/>
    <w:rsid w:val="00BE3B01"/>
    <w:rsid w:val="00BE685E"/>
    <w:rsid w:val="00C03F21"/>
    <w:rsid w:val="00C21C93"/>
    <w:rsid w:val="00C26311"/>
    <w:rsid w:val="00C26DF9"/>
    <w:rsid w:val="00C75CBA"/>
    <w:rsid w:val="00C8478E"/>
    <w:rsid w:val="00C93696"/>
    <w:rsid w:val="00C93D0C"/>
    <w:rsid w:val="00C95551"/>
    <w:rsid w:val="00C967BE"/>
    <w:rsid w:val="00CB565C"/>
    <w:rsid w:val="00CD0F9A"/>
    <w:rsid w:val="00CD377C"/>
    <w:rsid w:val="00CE4F17"/>
    <w:rsid w:val="00D11349"/>
    <w:rsid w:val="00D12B10"/>
    <w:rsid w:val="00D2664A"/>
    <w:rsid w:val="00D42C9E"/>
    <w:rsid w:val="00D56328"/>
    <w:rsid w:val="00D61709"/>
    <w:rsid w:val="00D61CA4"/>
    <w:rsid w:val="00D64E3E"/>
    <w:rsid w:val="00D74777"/>
    <w:rsid w:val="00D90EE9"/>
    <w:rsid w:val="00D9501A"/>
    <w:rsid w:val="00DC1382"/>
    <w:rsid w:val="00DC377D"/>
    <w:rsid w:val="00DD44EA"/>
    <w:rsid w:val="00DD4F24"/>
    <w:rsid w:val="00DE770D"/>
    <w:rsid w:val="00E01D36"/>
    <w:rsid w:val="00E15F68"/>
    <w:rsid w:val="00E4703F"/>
    <w:rsid w:val="00E67E2E"/>
    <w:rsid w:val="00E82F63"/>
    <w:rsid w:val="00E84347"/>
    <w:rsid w:val="00EB1E3E"/>
    <w:rsid w:val="00EB5D20"/>
    <w:rsid w:val="00EC333A"/>
    <w:rsid w:val="00EC595C"/>
    <w:rsid w:val="00ED37C6"/>
    <w:rsid w:val="00ED45A6"/>
    <w:rsid w:val="00EE6D48"/>
    <w:rsid w:val="00EF03E7"/>
    <w:rsid w:val="00EF18D2"/>
    <w:rsid w:val="00F04A75"/>
    <w:rsid w:val="00F14EE0"/>
    <w:rsid w:val="00F405F7"/>
    <w:rsid w:val="00F427AD"/>
    <w:rsid w:val="00F50ADE"/>
    <w:rsid w:val="00F80EEF"/>
    <w:rsid w:val="00F841C0"/>
    <w:rsid w:val="00F90794"/>
    <w:rsid w:val="00F95315"/>
    <w:rsid w:val="00FB3D65"/>
    <w:rsid w:val="00FD3909"/>
    <w:rsid w:val="00FF14A4"/>
    <w:rsid w:val="00FF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EAFBB"/>
  <w15:chartTrackingRefBased/>
  <w15:docId w15:val="{DCFEA411-6127-497A-B532-945AF4EA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20B39"/>
    <w:pPr>
      <w:keepNext/>
      <w:keepLines/>
      <w:spacing w:before="240"/>
      <w:outlineLvl w:val="0"/>
    </w:pPr>
    <w:rPr>
      <w:rFonts w:ascii="Calibri" w:eastAsiaTheme="majorEastAsia" w:hAnsi="Calibri" w:cstheme="majorBidi"/>
      <w:sz w:val="32"/>
      <w:szCs w:val="32"/>
    </w:rPr>
  </w:style>
  <w:style w:type="paragraph" w:styleId="Heading2">
    <w:name w:val="heading 2"/>
    <w:basedOn w:val="Normal"/>
    <w:next w:val="Normal"/>
    <w:link w:val="Heading2Char"/>
    <w:semiHidden/>
    <w:unhideWhenUsed/>
    <w:qFormat/>
    <w:rsid w:val="00080E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E9698B"/>
    <w:rPr>
      <w:rFonts w:ascii="Arial" w:hAnsi="Arial"/>
      <w:sz w:val="22"/>
      <w:lang w:val="en-GB"/>
    </w:rPr>
  </w:style>
  <w:style w:type="paragraph" w:customStyle="1" w:styleId="Application4">
    <w:name w:val="Application4"/>
    <w:basedOn w:val="Normal"/>
    <w:autoRedefine/>
    <w:rsid w:val="007F459E"/>
    <w:pPr>
      <w:widowControl w:val="0"/>
      <w:numPr>
        <w:numId w:val="3"/>
      </w:numPr>
      <w:tabs>
        <w:tab w:val="right" w:pos="8789"/>
      </w:tabs>
      <w:suppressAutoHyphens/>
    </w:pPr>
    <w:rPr>
      <w:rFonts w:ascii="Arial" w:hAnsi="Arial"/>
      <w:snapToGrid w:val="0"/>
      <w:spacing w:val="-2"/>
      <w:sz w:val="20"/>
      <w:szCs w:val="20"/>
      <w:lang w:val="en-GB"/>
    </w:rPr>
  </w:style>
  <w:style w:type="character" w:styleId="CommentReference">
    <w:name w:val="annotation reference"/>
    <w:semiHidden/>
    <w:rsid w:val="000D06CC"/>
    <w:rPr>
      <w:sz w:val="16"/>
      <w:szCs w:val="16"/>
    </w:rPr>
  </w:style>
  <w:style w:type="paragraph" w:styleId="CommentText">
    <w:name w:val="annotation text"/>
    <w:basedOn w:val="Normal"/>
    <w:link w:val="CommentTextChar"/>
    <w:rsid w:val="000D06CC"/>
    <w:rPr>
      <w:sz w:val="20"/>
      <w:szCs w:val="20"/>
    </w:rPr>
  </w:style>
  <w:style w:type="paragraph" w:styleId="CommentSubject">
    <w:name w:val="annotation subject"/>
    <w:basedOn w:val="CommentText"/>
    <w:next w:val="CommentText"/>
    <w:semiHidden/>
    <w:rsid w:val="000D06CC"/>
    <w:rPr>
      <w:b/>
      <w:bCs/>
    </w:rPr>
  </w:style>
  <w:style w:type="paragraph" w:styleId="BalloonText">
    <w:name w:val="Balloon Text"/>
    <w:basedOn w:val="Normal"/>
    <w:semiHidden/>
    <w:rsid w:val="000D06CC"/>
    <w:rPr>
      <w:rFonts w:ascii="Tahoma" w:hAnsi="Tahoma" w:cs="Tahoma"/>
      <w:sz w:val="16"/>
      <w:szCs w:val="16"/>
    </w:rPr>
  </w:style>
  <w:style w:type="character" w:customStyle="1" w:styleId="CommentTextChar">
    <w:name w:val="Comment Text Char"/>
    <w:link w:val="CommentText"/>
    <w:rsid w:val="00BA2599"/>
    <w:rPr>
      <w:lang w:val="en-US" w:eastAsia="en-US"/>
    </w:rPr>
  </w:style>
  <w:style w:type="paragraph" w:customStyle="1" w:styleId="ColorfulList-Accent11">
    <w:name w:val="Colorful List - Accent 11"/>
    <w:basedOn w:val="Normal"/>
    <w:uiPriority w:val="99"/>
    <w:qFormat/>
    <w:rsid w:val="00484167"/>
    <w:pPr>
      <w:spacing w:after="200" w:line="276" w:lineRule="auto"/>
      <w:ind w:left="720"/>
    </w:pPr>
    <w:rPr>
      <w:rFonts w:ascii="Calibri" w:eastAsia="Calibri" w:hAnsi="Calibri" w:cs="Calibri"/>
      <w:sz w:val="22"/>
      <w:szCs w:val="22"/>
      <w:lang w:val="en-GB"/>
    </w:rPr>
  </w:style>
  <w:style w:type="table" w:styleId="TableGrid">
    <w:name w:val="Table Grid"/>
    <w:basedOn w:val="TableNormal"/>
    <w:rsid w:val="00036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ferences,Dot pt,F5 List Paragraph,List Paragraph1,No Spacing1,List Paragraph Char Char Char,Indicator Text,Numbered Para 1,Bullet 1,List Paragraph12,Bullet Points,MAIN CONTENT,List Paragraph2,Normal numbered,L,Bullets,1,Liste Paragraf"/>
    <w:basedOn w:val="Normal"/>
    <w:link w:val="ListParagraphChar"/>
    <w:uiPriority w:val="34"/>
    <w:qFormat/>
    <w:rsid w:val="00704168"/>
    <w:pPr>
      <w:spacing w:after="200" w:line="276" w:lineRule="auto"/>
      <w:ind w:left="720"/>
    </w:pPr>
    <w:rPr>
      <w:rFonts w:ascii="Calibri" w:eastAsia="Calibri" w:hAnsi="Calibri" w:cs="Calibri"/>
      <w:sz w:val="22"/>
      <w:szCs w:val="22"/>
      <w:lang w:val="en-GB"/>
    </w:rPr>
  </w:style>
  <w:style w:type="paragraph" w:styleId="Revision">
    <w:name w:val="Revision"/>
    <w:hidden/>
    <w:uiPriority w:val="99"/>
    <w:semiHidden/>
    <w:rsid w:val="00704168"/>
    <w:rPr>
      <w:sz w:val="24"/>
      <w:szCs w:val="24"/>
      <w:lang w:val="en-US" w:eastAsia="en-US"/>
    </w:rPr>
  </w:style>
  <w:style w:type="paragraph" w:styleId="Header">
    <w:name w:val="header"/>
    <w:basedOn w:val="Normal"/>
    <w:link w:val="HeaderChar"/>
    <w:rsid w:val="003C481B"/>
    <w:pPr>
      <w:tabs>
        <w:tab w:val="center" w:pos="4513"/>
        <w:tab w:val="right" w:pos="9026"/>
      </w:tabs>
    </w:pPr>
  </w:style>
  <w:style w:type="character" w:customStyle="1" w:styleId="HeaderChar">
    <w:name w:val="Header Char"/>
    <w:link w:val="Header"/>
    <w:rsid w:val="003C481B"/>
    <w:rPr>
      <w:sz w:val="24"/>
      <w:szCs w:val="24"/>
      <w:lang w:val="en-US" w:eastAsia="en-US"/>
    </w:rPr>
  </w:style>
  <w:style w:type="paragraph" w:styleId="Footer">
    <w:name w:val="footer"/>
    <w:basedOn w:val="Normal"/>
    <w:link w:val="FooterChar"/>
    <w:rsid w:val="003C481B"/>
    <w:pPr>
      <w:tabs>
        <w:tab w:val="center" w:pos="4513"/>
        <w:tab w:val="right" w:pos="9026"/>
      </w:tabs>
    </w:pPr>
  </w:style>
  <w:style w:type="character" w:customStyle="1" w:styleId="FooterChar">
    <w:name w:val="Footer Char"/>
    <w:link w:val="Footer"/>
    <w:rsid w:val="003C481B"/>
    <w:rPr>
      <w:sz w:val="24"/>
      <w:szCs w:val="24"/>
      <w:lang w:val="en-US" w:eastAsia="en-US"/>
    </w:rPr>
  </w:style>
  <w:style w:type="character" w:customStyle="1" w:styleId="apple-style-span">
    <w:name w:val="apple-style-span"/>
    <w:rsid w:val="00B25978"/>
  </w:style>
  <w:style w:type="character" w:customStyle="1" w:styleId="apple-converted-space">
    <w:name w:val="apple-converted-space"/>
    <w:rsid w:val="00B25978"/>
  </w:style>
  <w:style w:type="character" w:styleId="Hyperlink">
    <w:name w:val="Hyperlink"/>
    <w:rsid w:val="00D61709"/>
    <w:rPr>
      <w:color w:val="0000FF"/>
      <w:u w:val="single"/>
    </w:rPr>
  </w:style>
  <w:style w:type="character" w:customStyle="1" w:styleId="ListParagraphChar">
    <w:name w:val="List Paragraph Char"/>
    <w:aliases w:val="References Char,Dot pt Char,F5 List Paragraph Char,List Paragraph1 Char,No Spacing1 Char,List Paragraph Char Char Char Char,Indicator Text Char,Numbered Para 1 Char,Bullet 1 Char,List Paragraph12 Char,Bullet Points Char,L Char,1 Char"/>
    <w:link w:val="ListParagraph"/>
    <w:uiPriority w:val="34"/>
    <w:qFormat/>
    <w:locked/>
    <w:rsid w:val="0074287C"/>
    <w:rPr>
      <w:rFonts w:ascii="Calibri" w:eastAsia="Calibri" w:hAnsi="Calibri" w:cs="Calibri"/>
      <w:sz w:val="22"/>
      <w:szCs w:val="22"/>
      <w:lang w:eastAsia="en-US"/>
    </w:rPr>
  </w:style>
  <w:style w:type="paragraph" w:styleId="FootnoteText">
    <w:name w:val="footnote text"/>
    <w:basedOn w:val="Normal"/>
    <w:link w:val="FootnoteTextChar"/>
    <w:uiPriority w:val="99"/>
    <w:unhideWhenUsed/>
    <w:rsid w:val="0074287C"/>
    <w:rPr>
      <w:rFonts w:ascii="Arial" w:eastAsia="Calibri" w:hAnsi="Arial"/>
      <w:sz w:val="20"/>
      <w:szCs w:val="20"/>
      <w:lang w:val="en-GB"/>
    </w:rPr>
  </w:style>
  <w:style w:type="character" w:customStyle="1" w:styleId="FootnoteTextChar">
    <w:name w:val="Footnote Text Char"/>
    <w:link w:val="FootnoteText"/>
    <w:uiPriority w:val="99"/>
    <w:rsid w:val="0074287C"/>
    <w:rPr>
      <w:rFonts w:ascii="Arial" w:eastAsia="Calibri" w:hAnsi="Arial"/>
      <w:lang w:eastAsia="en-US"/>
    </w:rPr>
  </w:style>
  <w:style w:type="character" w:styleId="FootnoteReference">
    <w:name w:val="footnote reference"/>
    <w:uiPriority w:val="99"/>
    <w:unhideWhenUsed/>
    <w:rsid w:val="0074287C"/>
    <w:rPr>
      <w:vertAlign w:val="superscript"/>
    </w:rPr>
  </w:style>
  <w:style w:type="character" w:styleId="FollowedHyperlink">
    <w:name w:val="FollowedHyperlink"/>
    <w:rsid w:val="00851AA8"/>
    <w:rPr>
      <w:color w:val="800080"/>
      <w:u w:val="single"/>
    </w:rPr>
  </w:style>
  <w:style w:type="character" w:styleId="UnresolvedMention">
    <w:name w:val="Unresolved Mention"/>
    <w:uiPriority w:val="99"/>
    <w:semiHidden/>
    <w:unhideWhenUsed/>
    <w:rsid w:val="00B2347D"/>
    <w:rPr>
      <w:color w:val="605E5C"/>
      <w:shd w:val="clear" w:color="auto" w:fill="E1DFDD"/>
    </w:rPr>
  </w:style>
  <w:style w:type="paragraph" w:styleId="Title">
    <w:name w:val="Title"/>
    <w:basedOn w:val="Normal"/>
    <w:next w:val="Normal"/>
    <w:link w:val="TitleChar"/>
    <w:qFormat/>
    <w:rsid w:val="00C8478E"/>
    <w:pPr>
      <w:contextualSpacing/>
    </w:pPr>
    <w:rPr>
      <w:rFonts w:asciiTheme="majorHAnsi" w:eastAsiaTheme="majorEastAsia" w:hAnsiTheme="majorHAnsi" w:cstheme="majorBidi"/>
      <w:spacing w:val="-10"/>
      <w:kern w:val="28"/>
      <w:sz w:val="36"/>
      <w:szCs w:val="56"/>
    </w:rPr>
  </w:style>
  <w:style w:type="character" w:customStyle="1" w:styleId="TitleChar">
    <w:name w:val="Title Char"/>
    <w:basedOn w:val="DefaultParagraphFont"/>
    <w:link w:val="Title"/>
    <w:rsid w:val="00C8478E"/>
    <w:rPr>
      <w:rFonts w:asciiTheme="majorHAnsi" w:eastAsiaTheme="majorEastAsia" w:hAnsiTheme="majorHAnsi" w:cstheme="majorBidi"/>
      <w:spacing w:val="-10"/>
      <w:kern w:val="28"/>
      <w:sz w:val="36"/>
      <w:szCs w:val="56"/>
      <w:lang w:val="en-US" w:eastAsia="en-US"/>
    </w:rPr>
  </w:style>
  <w:style w:type="character" w:customStyle="1" w:styleId="Heading1Char">
    <w:name w:val="Heading 1 Char"/>
    <w:basedOn w:val="DefaultParagraphFont"/>
    <w:link w:val="Heading1"/>
    <w:rsid w:val="00920B39"/>
    <w:rPr>
      <w:rFonts w:ascii="Calibri" w:eastAsiaTheme="majorEastAsia" w:hAnsi="Calibri" w:cstheme="majorBidi"/>
      <w:sz w:val="32"/>
      <w:szCs w:val="32"/>
      <w:lang w:val="en-US" w:eastAsia="en-US"/>
    </w:rPr>
  </w:style>
  <w:style w:type="character" w:customStyle="1" w:styleId="Heading2Char">
    <w:name w:val="Heading 2 Char"/>
    <w:basedOn w:val="DefaultParagraphFont"/>
    <w:link w:val="Heading2"/>
    <w:semiHidden/>
    <w:rsid w:val="00080E7A"/>
    <w:rPr>
      <w:rFonts w:asciiTheme="majorHAnsi" w:eastAsiaTheme="majorEastAsia" w:hAnsiTheme="majorHAnsi" w:cstheme="majorBidi"/>
      <w:color w:val="2F5496"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03380">
      <w:bodyDiv w:val="1"/>
      <w:marLeft w:val="0"/>
      <w:marRight w:val="0"/>
      <w:marTop w:val="0"/>
      <w:marBottom w:val="0"/>
      <w:divBdr>
        <w:top w:val="none" w:sz="0" w:space="0" w:color="auto"/>
        <w:left w:val="none" w:sz="0" w:space="0" w:color="auto"/>
        <w:bottom w:val="none" w:sz="0" w:space="0" w:color="auto"/>
        <w:right w:val="none" w:sz="0" w:space="0" w:color="auto"/>
      </w:divBdr>
    </w:div>
    <w:div w:id="484468953">
      <w:bodyDiv w:val="1"/>
      <w:marLeft w:val="0"/>
      <w:marRight w:val="0"/>
      <w:marTop w:val="0"/>
      <w:marBottom w:val="0"/>
      <w:divBdr>
        <w:top w:val="none" w:sz="0" w:space="0" w:color="auto"/>
        <w:left w:val="none" w:sz="0" w:space="0" w:color="auto"/>
        <w:bottom w:val="none" w:sz="0" w:space="0" w:color="auto"/>
        <w:right w:val="none" w:sz="0" w:space="0" w:color="auto"/>
      </w:divBdr>
    </w:div>
    <w:div w:id="494610797">
      <w:bodyDiv w:val="1"/>
      <w:marLeft w:val="0"/>
      <w:marRight w:val="0"/>
      <w:marTop w:val="0"/>
      <w:marBottom w:val="0"/>
      <w:divBdr>
        <w:top w:val="none" w:sz="0" w:space="0" w:color="auto"/>
        <w:left w:val="none" w:sz="0" w:space="0" w:color="auto"/>
        <w:bottom w:val="none" w:sz="0" w:space="0" w:color="auto"/>
        <w:right w:val="none" w:sz="0" w:space="0" w:color="auto"/>
      </w:divBdr>
    </w:div>
    <w:div w:id="760682574">
      <w:bodyDiv w:val="1"/>
      <w:marLeft w:val="0"/>
      <w:marRight w:val="0"/>
      <w:marTop w:val="0"/>
      <w:marBottom w:val="0"/>
      <w:divBdr>
        <w:top w:val="none" w:sz="0" w:space="0" w:color="auto"/>
        <w:left w:val="none" w:sz="0" w:space="0" w:color="auto"/>
        <w:bottom w:val="none" w:sz="0" w:space="0" w:color="auto"/>
        <w:right w:val="none" w:sz="0" w:space="0" w:color="auto"/>
      </w:divBdr>
    </w:div>
    <w:div w:id="823665931">
      <w:bodyDiv w:val="1"/>
      <w:marLeft w:val="0"/>
      <w:marRight w:val="0"/>
      <w:marTop w:val="0"/>
      <w:marBottom w:val="0"/>
      <w:divBdr>
        <w:top w:val="none" w:sz="0" w:space="0" w:color="auto"/>
        <w:left w:val="none" w:sz="0" w:space="0" w:color="auto"/>
        <w:bottom w:val="none" w:sz="0" w:space="0" w:color="auto"/>
        <w:right w:val="none" w:sz="0" w:space="0" w:color="auto"/>
      </w:divBdr>
    </w:div>
    <w:div w:id="1404794335">
      <w:bodyDiv w:val="1"/>
      <w:marLeft w:val="0"/>
      <w:marRight w:val="0"/>
      <w:marTop w:val="0"/>
      <w:marBottom w:val="0"/>
      <w:divBdr>
        <w:top w:val="none" w:sz="0" w:space="0" w:color="auto"/>
        <w:left w:val="none" w:sz="0" w:space="0" w:color="auto"/>
        <w:bottom w:val="none" w:sz="0" w:space="0" w:color="auto"/>
        <w:right w:val="none" w:sz="0" w:space="0" w:color="auto"/>
      </w:divBdr>
    </w:div>
    <w:div w:id="1454396477">
      <w:bodyDiv w:val="1"/>
      <w:marLeft w:val="0"/>
      <w:marRight w:val="0"/>
      <w:marTop w:val="0"/>
      <w:marBottom w:val="0"/>
      <w:divBdr>
        <w:top w:val="none" w:sz="0" w:space="0" w:color="auto"/>
        <w:left w:val="none" w:sz="0" w:space="0" w:color="auto"/>
        <w:bottom w:val="none" w:sz="0" w:space="0" w:color="auto"/>
        <w:right w:val="none" w:sz="0" w:space="0" w:color="auto"/>
      </w:divBdr>
    </w:div>
    <w:div w:id="1509639781">
      <w:bodyDiv w:val="1"/>
      <w:marLeft w:val="0"/>
      <w:marRight w:val="0"/>
      <w:marTop w:val="0"/>
      <w:marBottom w:val="0"/>
      <w:divBdr>
        <w:top w:val="none" w:sz="0" w:space="0" w:color="auto"/>
        <w:left w:val="none" w:sz="0" w:space="0" w:color="auto"/>
        <w:bottom w:val="none" w:sz="0" w:space="0" w:color="auto"/>
        <w:right w:val="none" w:sz="0" w:space="0" w:color="auto"/>
      </w:divBdr>
      <w:divsChild>
        <w:div w:id="365763524">
          <w:marLeft w:val="446"/>
          <w:marRight w:val="0"/>
          <w:marTop w:val="200"/>
          <w:marBottom w:val="0"/>
          <w:divBdr>
            <w:top w:val="none" w:sz="0" w:space="0" w:color="auto"/>
            <w:left w:val="none" w:sz="0" w:space="0" w:color="auto"/>
            <w:bottom w:val="none" w:sz="0" w:space="0" w:color="auto"/>
            <w:right w:val="none" w:sz="0" w:space="0" w:color="auto"/>
          </w:divBdr>
        </w:div>
        <w:div w:id="832912137">
          <w:marLeft w:val="446"/>
          <w:marRight w:val="0"/>
          <w:marTop w:val="200"/>
          <w:marBottom w:val="0"/>
          <w:divBdr>
            <w:top w:val="none" w:sz="0" w:space="0" w:color="auto"/>
            <w:left w:val="none" w:sz="0" w:space="0" w:color="auto"/>
            <w:bottom w:val="none" w:sz="0" w:space="0" w:color="auto"/>
            <w:right w:val="none" w:sz="0" w:space="0" w:color="auto"/>
          </w:divBdr>
        </w:div>
        <w:div w:id="1287278306">
          <w:marLeft w:val="446"/>
          <w:marRight w:val="0"/>
          <w:marTop w:val="200"/>
          <w:marBottom w:val="0"/>
          <w:divBdr>
            <w:top w:val="none" w:sz="0" w:space="0" w:color="auto"/>
            <w:left w:val="none" w:sz="0" w:space="0" w:color="auto"/>
            <w:bottom w:val="none" w:sz="0" w:space="0" w:color="auto"/>
            <w:right w:val="none" w:sz="0" w:space="0" w:color="auto"/>
          </w:divBdr>
        </w:div>
      </w:divsChild>
    </w:div>
    <w:div w:id="1876891024">
      <w:bodyDiv w:val="1"/>
      <w:marLeft w:val="0"/>
      <w:marRight w:val="0"/>
      <w:marTop w:val="0"/>
      <w:marBottom w:val="0"/>
      <w:divBdr>
        <w:top w:val="none" w:sz="0" w:space="0" w:color="auto"/>
        <w:left w:val="none" w:sz="0" w:space="0" w:color="auto"/>
        <w:bottom w:val="none" w:sz="0" w:space="0" w:color="auto"/>
        <w:right w:val="none" w:sz="0" w:space="0" w:color="auto"/>
      </w:divBdr>
    </w:div>
    <w:div w:id="2015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gel.perez@leonardcheshi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E9CCC6CF3F04782A5F2A3383F762A" ma:contentTypeVersion="11" ma:contentTypeDescription="Create a new document." ma:contentTypeScope="" ma:versionID="184875ac3121957ec234d6c41cc20dd1">
  <xsd:schema xmlns:xsd="http://www.w3.org/2001/XMLSchema" xmlns:xs="http://www.w3.org/2001/XMLSchema" xmlns:p="http://schemas.microsoft.com/office/2006/metadata/properties" xmlns:ns3="1e6ba38a-69d0-4361-b7ff-e844fd078a94" xmlns:ns4="3ab0a5c5-512b-4864-a421-0ec4a2995c30" targetNamespace="http://schemas.microsoft.com/office/2006/metadata/properties" ma:root="true" ma:fieldsID="804575c76e17bb535bb789c5030f7317" ns3:_="" ns4:_="">
    <xsd:import namespace="1e6ba38a-69d0-4361-b7ff-e844fd078a94"/>
    <xsd:import namespace="3ab0a5c5-512b-4864-a421-0ec4a2995c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ba38a-69d0-4361-b7ff-e844fd078a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0a5c5-512b-4864-a421-0ec4a2995c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ACDEF-112A-4035-A44F-0528673F54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1A8379-874E-4130-8D56-52C9948A69FD}">
  <ds:schemaRefs>
    <ds:schemaRef ds:uri="http://schemas.microsoft.com/sharepoint/v3/contenttype/forms"/>
  </ds:schemaRefs>
</ds:datastoreItem>
</file>

<file path=customXml/itemProps3.xml><?xml version="1.0" encoding="utf-8"?>
<ds:datastoreItem xmlns:ds="http://schemas.openxmlformats.org/officeDocument/2006/customXml" ds:itemID="{F3EB6306-630C-4411-A2AF-35A188952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ba38a-69d0-4361-b7ff-e844fd078a94"/>
    <ds:schemaRef ds:uri="3ab0a5c5-512b-4864-a421-0ec4a2995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0426CB-2BCC-4F64-9120-AE3FF8A62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Global Young Voices - Mid-term evaluation</vt:lpstr>
    </vt:vector>
  </TitlesOfParts>
  <Company>Leonard Cheshire</Company>
  <LinksUpToDate>false</LinksUpToDate>
  <CharactersWithSpaces>6394</CharactersWithSpaces>
  <SharedDoc>false</SharedDoc>
  <HLinks>
    <vt:vector size="6" baseType="variant">
      <vt:variant>
        <vt:i4>1572978</vt:i4>
      </vt:variant>
      <vt:variant>
        <vt:i4>0</vt:i4>
      </vt:variant>
      <vt:variant>
        <vt:i4>0</vt:i4>
      </vt:variant>
      <vt:variant>
        <vt:i4>5</vt:i4>
      </vt:variant>
      <vt:variant>
        <vt:lpwstr>mailto:jenny.prosser@leonardcheshire.org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Young Voices - Mid-term evaluation</dc:title>
  <dc:subject/>
  <dc:creator>Any Authorised User</dc:creator>
  <cp:keywords/>
  <cp:lastModifiedBy>Ellie Hughes</cp:lastModifiedBy>
  <cp:revision>2</cp:revision>
  <cp:lastPrinted>2012-08-30T11:50:00Z</cp:lastPrinted>
  <dcterms:created xsi:type="dcterms:W3CDTF">2019-12-02T15:50:00Z</dcterms:created>
  <dcterms:modified xsi:type="dcterms:W3CDTF">2019-12-02T15:50:00Z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0x01010098FE9CCC6CF3F04782A5F2A3383F762A</vt:lpwstr>
  </property>
</Properties>
</file>